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015" w:rsidRPr="00A63015" w:rsidRDefault="00A63015" w:rsidP="00A63015">
      <w:pPr>
        <w:shd w:val="clear" w:color="auto" w:fill="FFFFFF"/>
        <w:spacing w:after="0" w:line="240" w:lineRule="auto"/>
        <w:jc w:val="right"/>
        <w:rPr>
          <w:rFonts w:ascii="Arial" w:eastAsia="Times New Roman" w:hAnsi="Arial" w:cs="Arial"/>
          <w:color w:val="414142"/>
          <w:sz w:val="20"/>
          <w:szCs w:val="20"/>
          <w:lang w:eastAsia="lv-LV"/>
        </w:rPr>
      </w:pPr>
      <w:r w:rsidRPr="00A63015">
        <w:rPr>
          <w:rFonts w:ascii="Arial" w:eastAsia="Times New Roman" w:hAnsi="Arial" w:cs="Arial"/>
          <w:color w:val="414142"/>
          <w:sz w:val="20"/>
          <w:szCs w:val="20"/>
          <w:lang w:eastAsia="lv-LV"/>
        </w:rPr>
        <w:fldChar w:fldCharType="begin"/>
      </w:r>
      <w:r w:rsidRPr="00A63015">
        <w:rPr>
          <w:rFonts w:ascii="Arial" w:eastAsia="Times New Roman" w:hAnsi="Arial" w:cs="Arial"/>
          <w:color w:val="414142"/>
          <w:sz w:val="20"/>
          <w:szCs w:val="20"/>
          <w:lang w:eastAsia="lv-LV"/>
        </w:rPr>
        <w:instrText xml:space="preserve"> HYPERLINK "https://likumi.lv/wwwraksti/2019/091/BILDES/N_188/P2.DOCX" \o "Atvērt citā formātā" </w:instrText>
      </w:r>
      <w:r w:rsidRPr="00A63015">
        <w:rPr>
          <w:rFonts w:ascii="Arial" w:eastAsia="Times New Roman" w:hAnsi="Arial" w:cs="Arial"/>
          <w:color w:val="414142"/>
          <w:sz w:val="20"/>
          <w:szCs w:val="20"/>
          <w:lang w:eastAsia="lv-LV"/>
        </w:rPr>
        <w:fldChar w:fldCharType="separate"/>
      </w:r>
      <w:r w:rsidRPr="00A63015">
        <w:rPr>
          <w:rFonts w:ascii="Arial" w:eastAsia="Times New Roman" w:hAnsi="Arial" w:cs="Arial"/>
          <w:color w:val="16497B"/>
          <w:sz w:val="20"/>
          <w:szCs w:val="20"/>
          <w:u w:val="single"/>
          <w:lang w:eastAsia="lv-LV"/>
        </w:rPr>
        <w:t>2. pielikums</w:t>
      </w:r>
      <w:r w:rsidRPr="00A63015">
        <w:rPr>
          <w:rFonts w:ascii="Arial" w:eastAsia="Times New Roman" w:hAnsi="Arial" w:cs="Arial"/>
          <w:color w:val="414142"/>
          <w:sz w:val="20"/>
          <w:szCs w:val="20"/>
          <w:lang w:eastAsia="lv-LV"/>
        </w:rPr>
        <w:fldChar w:fldCharType="end"/>
      </w:r>
      <w:r w:rsidRPr="00A63015">
        <w:rPr>
          <w:rFonts w:ascii="Arial" w:eastAsia="Times New Roman" w:hAnsi="Arial" w:cs="Arial"/>
          <w:color w:val="414142"/>
          <w:sz w:val="20"/>
          <w:szCs w:val="20"/>
          <w:lang w:eastAsia="lv-LV"/>
        </w:rPr>
        <w:br/>
        <w:t>Ministru kabineta</w:t>
      </w:r>
      <w:r w:rsidRPr="00A63015">
        <w:rPr>
          <w:rFonts w:ascii="Arial" w:eastAsia="Times New Roman" w:hAnsi="Arial" w:cs="Arial"/>
          <w:color w:val="414142"/>
          <w:sz w:val="20"/>
          <w:szCs w:val="20"/>
          <w:lang w:eastAsia="lv-LV"/>
        </w:rPr>
        <w:br/>
        <w:t>2019. gada 7. maija</w:t>
      </w:r>
      <w:r w:rsidRPr="00A63015">
        <w:rPr>
          <w:rFonts w:ascii="Arial" w:eastAsia="Times New Roman" w:hAnsi="Arial" w:cs="Arial"/>
          <w:color w:val="414142"/>
          <w:sz w:val="20"/>
          <w:szCs w:val="20"/>
          <w:lang w:eastAsia="lv-LV"/>
        </w:rPr>
        <w:br/>
        <w:t>noteikumiem Nr. 188</w:t>
      </w:r>
      <w:bookmarkStart w:id="0" w:name="piel-689643"/>
      <w:bookmarkEnd w:id="0"/>
    </w:p>
    <w:p w:rsidR="00A63015" w:rsidRPr="00A63015" w:rsidRDefault="00A63015" w:rsidP="00A63015">
      <w:pPr>
        <w:shd w:val="clear" w:color="auto" w:fill="FFFFFF"/>
        <w:spacing w:before="100" w:beforeAutospacing="1" w:after="100" w:afterAutospacing="1" w:line="293" w:lineRule="atLeast"/>
        <w:ind w:firstLine="300"/>
        <w:jc w:val="right"/>
        <w:rPr>
          <w:rFonts w:ascii="Arial" w:eastAsia="Times New Roman" w:hAnsi="Arial" w:cs="Arial"/>
          <w:b/>
          <w:bCs/>
          <w:color w:val="414142"/>
          <w:sz w:val="20"/>
          <w:szCs w:val="20"/>
          <w:lang w:eastAsia="lv-LV"/>
        </w:rPr>
      </w:pPr>
      <w:r w:rsidRPr="00A63015">
        <w:rPr>
          <w:rFonts w:ascii="Arial" w:eastAsia="Times New Roman" w:hAnsi="Arial" w:cs="Arial"/>
          <w:b/>
          <w:bCs/>
          <w:color w:val="414142"/>
          <w:sz w:val="20"/>
          <w:szCs w:val="20"/>
          <w:lang w:eastAsia="lv-LV"/>
        </w:rPr>
        <w:t>Valsts policijas licencēšanas komisijai</w:t>
      </w:r>
    </w:p>
    <w:p w:rsidR="00A63015" w:rsidRPr="00A63015" w:rsidRDefault="00A63015" w:rsidP="00A63015">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lang w:eastAsia="lv-LV"/>
        </w:rPr>
      </w:pPr>
      <w:bookmarkStart w:id="1" w:name="_GoBack"/>
      <w:r>
        <w:rPr>
          <w:rFonts w:ascii="Arial" w:eastAsia="Times New Roman" w:hAnsi="Arial" w:cs="Arial"/>
          <w:color w:val="414142"/>
          <w:sz w:val="20"/>
          <w:szCs w:val="20"/>
          <w:lang w:eastAsia="lv-LV"/>
        </w:rPr>
        <w:t>Ezermalas iela 10B, Rīga</w:t>
      </w:r>
      <w:r>
        <w:rPr>
          <w:rFonts w:ascii="Arial" w:eastAsia="Times New Roman" w:hAnsi="Arial" w:cs="Arial"/>
          <w:color w:val="414142"/>
          <w:sz w:val="20"/>
          <w:szCs w:val="20"/>
          <w:lang w:eastAsia="lv-LV"/>
        </w:rPr>
        <w:br/>
        <w:t>LV-1014</w:t>
      </w:r>
      <w:r w:rsidRPr="00A63015">
        <w:rPr>
          <w:rFonts w:ascii="Arial" w:eastAsia="Times New Roman" w:hAnsi="Arial" w:cs="Arial"/>
          <w:color w:val="414142"/>
          <w:sz w:val="20"/>
          <w:szCs w:val="20"/>
          <w:lang w:eastAsia="lv-LV"/>
        </w:rPr>
        <w:br/>
      </w:r>
      <w:r>
        <w:rPr>
          <w:rFonts w:ascii="Arial" w:eastAsia="Times New Roman" w:hAnsi="Arial" w:cs="Arial"/>
          <w:color w:val="414142"/>
          <w:sz w:val="20"/>
          <w:szCs w:val="20"/>
          <w:lang w:eastAsia="lv-LV"/>
        </w:rPr>
        <w:t>pasts</w:t>
      </w:r>
      <w:r w:rsidRPr="00A63015">
        <w:rPr>
          <w:rFonts w:ascii="Arial" w:eastAsia="Times New Roman" w:hAnsi="Arial" w:cs="Arial"/>
          <w:color w:val="414142"/>
          <w:sz w:val="20"/>
          <w:szCs w:val="20"/>
          <w:lang w:eastAsia="lv-LV"/>
        </w:rPr>
        <w:t>@vp.gov.lv</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082"/>
        <w:gridCol w:w="6384"/>
      </w:tblGrid>
      <w:tr w:rsidR="00A63015" w:rsidRPr="00A63015" w:rsidTr="00A63015">
        <w:tc>
          <w:tcPr>
            <w:tcW w:w="1950" w:type="pct"/>
            <w:tcBorders>
              <w:top w:val="nil"/>
              <w:left w:val="nil"/>
              <w:bottom w:val="nil"/>
              <w:right w:val="nil"/>
            </w:tcBorders>
            <w:vAlign w:val="center"/>
            <w:hideMark/>
          </w:tcPr>
          <w:bookmarkEnd w:id="1"/>
          <w:p w:rsidR="00A63015" w:rsidRPr="00A63015" w:rsidRDefault="00A63015" w:rsidP="00A63015">
            <w:pPr>
              <w:spacing w:after="0" w:line="240" w:lineRule="auto"/>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Individuālā komersanta/komercsabiedrības nosaukums</w:t>
            </w:r>
          </w:p>
        </w:tc>
        <w:tc>
          <w:tcPr>
            <w:tcW w:w="3050" w:type="pct"/>
            <w:tcBorders>
              <w:top w:val="nil"/>
              <w:left w:val="nil"/>
              <w:bottom w:val="single" w:sz="6" w:space="0" w:color="414142"/>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C619AD">
        <w:trPr>
          <w:trHeight w:val="288"/>
        </w:trPr>
        <w:tc>
          <w:tcPr>
            <w:tcW w:w="1950" w:type="pct"/>
            <w:tcBorders>
              <w:top w:val="nil"/>
              <w:left w:val="nil"/>
              <w:bottom w:val="nil"/>
              <w:right w:val="nil"/>
            </w:tcBorders>
            <w:vAlign w:val="center"/>
            <w:hideMark/>
          </w:tcPr>
          <w:p w:rsidR="00A63015" w:rsidRPr="00A63015" w:rsidRDefault="00A63015" w:rsidP="00A63015">
            <w:pPr>
              <w:spacing w:after="0" w:line="240" w:lineRule="auto"/>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3050" w:type="pct"/>
            <w:tcBorders>
              <w:top w:val="outset" w:sz="6" w:space="0" w:color="414142"/>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c>
          <w:tcPr>
            <w:tcW w:w="1950" w:type="pct"/>
            <w:tcBorders>
              <w:top w:val="nil"/>
              <w:left w:val="nil"/>
              <w:bottom w:val="nil"/>
              <w:right w:val="nil"/>
            </w:tcBorders>
            <w:vAlign w:val="center"/>
            <w:hideMark/>
          </w:tcPr>
          <w:p w:rsidR="00A63015" w:rsidRPr="00A63015" w:rsidRDefault="00A63015" w:rsidP="00A63015">
            <w:pPr>
              <w:spacing w:after="0" w:line="240" w:lineRule="auto"/>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Vienotais reģistrācijas numurs</w:t>
            </w:r>
          </w:p>
        </w:tc>
        <w:tc>
          <w:tcPr>
            <w:tcW w:w="3050" w:type="pct"/>
            <w:tcBorders>
              <w:top w:val="nil"/>
              <w:left w:val="nil"/>
              <w:bottom w:val="single" w:sz="6" w:space="0" w:color="414142"/>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rPr>
          <w:trHeight w:val="270"/>
        </w:trPr>
        <w:tc>
          <w:tcPr>
            <w:tcW w:w="1950" w:type="pct"/>
            <w:tcBorders>
              <w:top w:val="nil"/>
              <w:left w:val="nil"/>
              <w:bottom w:val="nil"/>
              <w:right w:val="nil"/>
            </w:tcBorders>
            <w:vAlign w:val="center"/>
            <w:hideMark/>
          </w:tcPr>
          <w:p w:rsidR="00A63015" w:rsidRPr="00A63015" w:rsidRDefault="00A63015" w:rsidP="00A63015">
            <w:pPr>
              <w:spacing w:after="0" w:line="240" w:lineRule="auto"/>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3050" w:type="pct"/>
            <w:tcBorders>
              <w:top w:val="outset" w:sz="6" w:space="0" w:color="414142"/>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c>
          <w:tcPr>
            <w:tcW w:w="1950" w:type="pct"/>
            <w:tcBorders>
              <w:top w:val="nil"/>
              <w:left w:val="nil"/>
              <w:bottom w:val="nil"/>
              <w:right w:val="nil"/>
            </w:tcBorders>
            <w:vAlign w:val="center"/>
            <w:hideMark/>
          </w:tcPr>
          <w:p w:rsidR="00A63015" w:rsidRPr="00A63015" w:rsidRDefault="00A63015" w:rsidP="00A63015">
            <w:pPr>
              <w:spacing w:after="0" w:line="240" w:lineRule="auto"/>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Juridiskā adrese</w:t>
            </w:r>
          </w:p>
        </w:tc>
        <w:tc>
          <w:tcPr>
            <w:tcW w:w="3050" w:type="pct"/>
            <w:tcBorders>
              <w:top w:val="nil"/>
              <w:left w:val="nil"/>
              <w:bottom w:val="single" w:sz="6" w:space="0" w:color="414142"/>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rPr>
          <w:trHeight w:val="270"/>
        </w:trPr>
        <w:tc>
          <w:tcPr>
            <w:tcW w:w="1950" w:type="pct"/>
            <w:tcBorders>
              <w:top w:val="nil"/>
              <w:left w:val="nil"/>
              <w:bottom w:val="nil"/>
              <w:right w:val="nil"/>
            </w:tcBorders>
            <w:vAlign w:val="center"/>
            <w:hideMark/>
          </w:tcPr>
          <w:p w:rsidR="00A63015" w:rsidRPr="00A63015" w:rsidRDefault="00A63015" w:rsidP="00A63015">
            <w:pPr>
              <w:spacing w:after="0" w:line="240" w:lineRule="auto"/>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3050" w:type="pct"/>
            <w:tcBorders>
              <w:top w:val="outset" w:sz="6" w:space="0" w:color="414142"/>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c>
          <w:tcPr>
            <w:tcW w:w="1950" w:type="pct"/>
            <w:tcBorders>
              <w:top w:val="nil"/>
              <w:left w:val="nil"/>
              <w:bottom w:val="nil"/>
              <w:right w:val="nil"/>
            </w:tcBorders>
            <w:vAlign w:val="center"/>
            <w:hideMark/>
          </w:tcPr>
          <w:p w:rsidR="00A63015" w:rsidRPr="00A63015" w:rsidRDefault="00A63015" w:rsidP="00A63015">
            <w:pPr>
              <w:spacing w:after="0" w:line="240" w:lineRule="auto"/>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Tālruņa numurs</w:t>
            </w:r>
          </w:p>
        </w:tc>
        <w:tc>
          <w:tcPr>
            <w:tcW w:w="3050" w:type="pct"/>
            <w:tcBorders>
              <w:top w:val="nil"/>
              <w:left w:val="nil"/>
              <w:bottom w:val="single" w:sz="6" w:space="0" w:color="414142"/>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rPr>
          <w:trHeight w:val="270"/>
        </w:trPr>
        <w:tc>
          <w:tcPr>
            <w:tcW w:w="1950" w:type="pct"/>
            <w:tcBorders>
              <w:top w:val="nil"/>
              <w:left w:val="nil"/>
              <w:bottom w:val="nil"/>
              <w:right w:val="nil"/>
            </w:tcBorders>
            <w:vAlign w:val="center"/>
            <w:hideMark/>
          </w:tcPr>
          <w:p w:rsidR="00A63015" w:rsidRPr="00A63015" w:rsidRDefault="00A63015" w:rsidP="00A63015">
            <w:pPr>
              <w:spacing w:after="0" w:line="240" w:lineRule="auto"/>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3050" w:type="pct"/>
            <w:tcBorders>
              <w:top w:val="outset" w:sz="6" w:space="0" w:color="414142"/>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c>
          <w:tcPr>
            <w:tcW w:w="1950" w:type="pct"/>
            <w:tcBorders>
              <w:top w:val="nil"/>
              <w:left w:val="nil"/>
              <w:bottom w:val="nil"/>
              <w:right w:val="nil"/>
            </w:tcBorders>
            <w:vAlign w:val="center"/>
            <w:hideMark/>
          </w:tcPr>
          <w:p w:rsidR="00A63015" w:rsidRPr="00A63015" w:rsidRDefault="00A63015" w:rsidP="00A63015">
            <w:pPr>
              <w:spacing w:after="0" w:line="240" w:lineRule="auto"/>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Elektroniskā pasta adrese</w:t>
            </w:r>
          </w:p>
        </w:tc>
        <w:tc>
          <w:tcPr>
            <w:tcW w:w="3050" w:type="pct"/>
            <w:tcBorders>
              <w:top w:val="nil"/>
              <w:left w:val="nil"/>
              <w:bottom w:val="single" w:sz="6" w:space="0" w:color="414142"/>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bl>
    <w:p w:rsidR="00A63015" w:rsidRPr="00A63015" w:rsidRDefault="00A63015" w:rsidP="00A63015">
      <w:pPr>
        <w:shd w:val="clear" w:color="auto" w:fill="FFFFFF"/>
        <w:spacing w:before="100" w:beforeAutospacing="1" w:after="100" w:afterAutospacing="1" w:line="240" w:lineRule="auto"/>
        <w:jc w:val="center"/>
        <w:outlineLvl w:val="3"/>
        <w:rPr>
          <w:rFonts w:ascii="Arial" w:eastAsia="Times New Roman" w:hAnsi="Arial" w:cs="Arial"/>
          <w:b/>
          <w:bCs/>
          <w:color w:val="414142"/>
          <w:sz w:val="20"/>
          <w:szCs w:val="20"/>
          <w:lang w:eastAsia="lv-LV"/>
        </w:rPr>
      </w:pPr>
      <w:r w:rsidRPr="00A63015">
        <w:rPr>
          <w:rFonts w:ascii="Arial" w:eastAsia="Times New Roman" w:hAnsi="Arial" w:cs="Arial"/>
          <w:b/>
          <w:bCs/>
          <w:color w:val="414142"/>
          <w:sz w:val="20"/>
          <w:szCs w:val="20"/>
          <w:lang w:eastAsia="lv-LV"/>
        </w:rPr>
        <w:t>Iesniegums licences saņemšanai</w:t>
      </w:r>
    </w:p>
    <w:p w:rsidR="00A63015" w:rsidRPr="00A63015" w:rsidRDefault="00A63015" w:rsidP="00A63015">
      <w:pPr>
        <w:shd w:val="clear" w:color="auto" w:fill="FFFFFF"/>
        <w:spacing w:after="0" w:line="240" w:lineRule="auto"/>
        <w:rPr>
          <w:rFonts w:ascii="Arial" w:eastAsia="Times New Roman" w:hAnsi="Arial" w:cs="Arial"/>
          <w:color w:val="414142"/>
          <w:sz w:val="20"/>
          <w:szCs w:val="20"/>
          <w:lang w:eastAsia="lv-LV"/>
        </w:rPr>
      </w:pPr>
      <w:r w:rsidRPr="00A63015">
        <w:rPr>
          <w:rFonts w:ascii="Arial" w:eastAsia="Times New Roman" w:hAnsi="Arial" w:cs="Arial"/>
          <w:color w:val="414142"/>
          <w:sz w:val="20"/>
          <w:szCs w:val="20"/>
          <w:lang w:eastAsia="lv-LV"/>
        </w:rPr>
        <w:t>Lūdzu izsniegt licenci šādiem darbības veidiem (vajadzīgo atzīmēt):</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1EB4A636">
            <wp:extent cx="128270" cy="1282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licenci A, B un C kategorijas medību, sporta, pašaizsardzības un kolekcijas šaujamieroču un to sastāvdaļu, tiem paredzētās munīcijas un tās sastāvdaļu (ieskaitot šaujampulveri), D kategorijas lielas enerģijas pneimatisko ieroču un to sastāvdaļu realizēšanai. Šī licence dod tiesības iegādāties, glabāt, eksponēt izstādēs, pārvadāt, pārsūtīt un realizēt, izvest uz trešo valsti un ievest no trešās valsts licencē norādītos ieročus, to sastāvdaļas, tiem paredzēto munīciju un tās sastāvdaļas (ieskaitot šaujampulveri)</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17C33AEC">
            <wp:extent cx="128270" cy="1282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xml:space="preserve"> licenci A, B un C kategorijas medību, sporta, pašaizsardzības, kolekcijas šaujamieroču, D kategorijas lielas enerģijas pneimatisko ieroču, E kategorijas gāzes un </w:t>
      </w:r>
      <w:proofErr w:type="spellStart"/>
      <w:r w:rsidRPr="00A63015">
        <w:rPr>
          <w:rFonts w:ascii="Arial" w:eastAsia="Times New Roman" w:hAnsi="Arial" w:cs="Arial"/>
          <w:color w:val="414142"/>
          <w:sz w:val="20"/>
          <w:szCs w:val="20"/>
          <w:lang w:eastAsia="lv-LV"/>
        </w:rPr>
        <w:t>signālieroču</w:t>
      </w:r>
      <w:proofErr w:type="spellEnd"/>
      <w:r w:rsidRPr="00A63015">
        <w:rPr>
          <w:rFonts w:ascii="Arial" w:eastAsia="Times New Roman" w:hAnsi="Arial" w:cs="Arial"/>
          <w:color w:val="414142"/>
          <w:sz w:val="20"/>
          <w:szCs w:val="20"/>
          <w:lang w:eastAsia="lv-LV"/>
        </w:rPr>
        <w:t>, F kategorijas mazas enerģijas pneimatisko ieroču remontēšanai. Šī licence dod tiesības iegādāties un glabāt ieroču remontam nepieciešamās sastāvdaļas, remontēt un remonta laikā glabāt licencē norādītos ieročus</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6D7CC904">
            <wp:extent cx="128270" cy="1282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licenci A, B un C kategorijas medību, sporta, pašaizsardzības šaujamieroču un to sastāvdaļu, tiem paredzētās munīcijas un tās sastāvdaļu (izņemot šaujampulveri) un D kategorijas lielas enerģijas pneimatisko ieroču un to sastāvdaļu izgatavošanai. Šī licence dod tiesības izgatavot licencē norādītos ieročus, to sastāvdaļas, munīciju un tās sastāvdaļas (izņemot šaujampulveri), kā arī tos glabāt, eksponēt izstādēs, pārvadāt, pārsūtīt, realizēt un izvest uz trešo valsti, veikt izgatavoto ieroču, to sastāvdaļu, munīcijas un tās sastāvdaļu (izņemot šaujampulveri) kvalitātes pārbaudes (testus) un izgatavoto ieroču remontu</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4C828000">
            <wp:extent cx="128270" cy="12827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xml:space="preserve">licenci A, B, C un D kategorijas ieroču dezaktivēšanai un A, B un C kategorijas ieroču pārveidošanai par </w:t>
      </w:r>
      <w:proofErr w:type="spellStart"/>
      <w:r w:rsidRPr="00A63015">
        <w:rPr>
          <w:rFonts w:ascii="Arial" w:eastAsia="Times New Roman" w:hAnsi="Arial" w:cs="Arial"/>
          <w:color w:val="414142"/>
          <w:sz w:val="20"/>
          <w:szCs w:val="20"/>
          <w:lang w:eastAsia="lv-LV"/>
        </w:rPr>
        <w:t>salūtieročiem</w:t>
      </w:r>
      <w:proofErr w:type="spellEnd"/>
      <w:r w:rsidRPr="00A63015">
        <w:rPr>
          <w:rFonts w:ascii="Arial" w:eastAsia="Times New Roman" w:hAnsi="Arial" w:cs="Arial"/>
          <w:color w:val="414142"/>
          <w:sz w:val="20"/>
          <w:szCs w:val="20"/>
          <w:lang w:eastAsia="lv-LV"/>
        </w:rPr>
        <w:t xml:space="preserve"> (akustiskiem ieročiem). Šī licence dod tiesības iegādāties A kategorijas automātiskos šaujamieročus, B un C kategorijas ieročus dezaktivēšanai vai pārveidošanai par </w:t>
      </w:r>
      <w:proofErr w:type="spellStart"/>
      <w:r w:rsidRPr="00A63015">
        <w:rPr>
          <w:rFonts w:ascii="Arial" w:eastAsia="Times New Roman" w:hAnsi="Arial" w:cs="Arial"/>
          <w:color w:val="414142"/>
          <w:sz w:val="20"/>
          <w:szCs w:val="20"/>
          <w:lang w:eastAsia="lv-LV"/>
        </w:rPr>
        <w:t>salūtieročiem</w:t>
      </w:r>
      <w:proofErr w:type="spellEnd"/>
      <w:r w:rsidRPr="00A63015">
        <w:rPr>
          <w:rFonts w:ascii="Arial" w:eastAsia="Times New Roman" w:hAnsi="Arial" w:cs="Arial"/>
          <w:color w:val="414142"/>
          <w:sz w:val="20"/>
          <w:szCs w:val="20"/>
          <w:lang w:eastAsia="lv-LV"/>
        </w:rPr>
        <w:t xml:space="preserve"> (akustiskiem ieročiem), iegādāties D kategorijas ieročus dezaktivēšanai, dezaktivēt ieročus, pārveidot šaujamieročus par </w:t>
      </w:r>
      <w:proofErr w:type="spellStart"/>
      <w:r w:rsidRPr="00A63015">
        <w:rPr>
          <w:rFonts w:ascii="Arial" w:eastAsia="Times New Roman" w:hAnsi="Arial" w:cs="Arial"/>
          <w:color w:val="414142"/>
          <w:sz w:val="20"/>
          <w:szCs w:val="20"/>
          <w:lang w:eastAsia="lv-LV"/>
        </w:rPr>
        <w:t>salūtieročiem</w:t>
      </w:r>
      <w:proofErr w:type="spellEnd"/>
      <w:r w:rsidRPr="00A63015">
        <w:rPr>
          <w:rFonts w:ascii="Arial" w:eastAsia="Times New Roman" w:hAnsi="Arial" w:cs="Arial"/>
          <w:color w:val="414142"/>
          <w:sz w:val="20"/>
          <w:szCs w:val="20"/>
          <w:lang w:eastAsia="lv-LV"/>
        </w:rPr>
        <w:t xml:space="preserve"> (akustiskiem ieročiem), kā arī minētos ieročus glabāt, eksponēt izstādēs, pārvadāt, pārsūtīt un realizēt</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2B12E28F">
            <wp:extent cx="128270" cy="128270"/>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xml:space="preserve"> licenci E kategorijas gāzes ieroču un </w:t>
      </w:r>
      <w:proofErr w:type="spellStart"/>
      <w:r w:rsidRPr="00A63015">
        <w:rPr>
          <w:rFonts w:ascii="Arial" w:eastAsia="Times New Roman" w:hAnsi="Arial" w:cs="Arial"/>
          <w:color w:val="414142"/>
          <w:sz w:val="20"/>
          <w:szCs w:val="20"/>
          <w:lang w:eastAsia="lv-LV"/>
        </w:rPr>
        <w:t>signālieroču</w:t>
      </w:r>
      <w:proofErr w:type="spellEnd"/>
      <w:r w:rsidRPr="00A63015">
        <w:rPr>
          <w:rFonts w:ascii="Arial" w:eastAsia="Times New Roman" w:hAnsi="Arial" w:cs="Arial"/>
          <w:color w:val="414142"/>
          <w:sz w:val="20"/>
          <w:szCs w:val="20"/>
          <w:lang w:eastAsia="lv-LV"/>
        </w:rPr>
        <w:t xml:space="preserve"> un to munīcijas, F kategorijas mazas enerģijas pneimatisko ieroču, gāzes baloniņu, elektrošoku un auksto ieroču realizācijai. Šī licence dod tiesības iegādāties, glabāt, eksponēt izstādēs, pārvadāt, pārsūtīt, realizēt, izvest uz trešo valsti un ievest no trešās valsts licencē norādītos ieročus, tiem </w:t>
      </w:r>
      <w:r w:rsidRPr="00A63015">
        <w:rPr>
          <w:rFonts w:ascii="Arial" w:eastAsia="Times New Roman" w:hAnsi="Arial" w:cs="Arial"/>
          <w:color w:val="414142"/>
          <w:sz w:val="20"/>
          <w:szCs w:val="20"/>
          <w:lang w:eastAsia="lv-LV"/>
        </w:rPr>
        <w:lastRenderedPageBreak/>
        <w:t xml:space="preserve">paredzēto munīciju un speciālos līdzekļus, kā arī remontēt E kategorijas gāzes ieročus un </w:t>
      </w:r>
      <w:proofErr w:type="spellStart"/>
      <w:r w:rsidRPr="00A63015">
        <w:rPr>
          <w:rFonts w:ascii="Arial" w:eastAsia="Times New Roman" w:hAnsi="Arial" w:cs="Arial"/>
          <w:color w:val="414142"/>
          <w:sz w:val="20"/>
          <w:szCs w:val="20"/>
          <w:lang w:eastAsia="lv-LV"/>
        </w:rPr>
        <w:t>signālieročus</w:t>
      </w:r>
      <w:proofErr w:type="spellEnd"/>
      <w:r w:rsidRPr="00A63015">
        <w:rPr>
          <w:rFonts w:ascii="Arial" w:eastAsia="Times New Roman" w:hAnsi="Arial" w:cs="Arial"/>
          <w:color w:val="414142"/>
          <w:sz w:val="20"/>
          <w:szCs w:val="20"/>
          <w:lang w:eastAsia="lv-LV"/>
        </w:rPr>
        <w:t xml:space="preserve"> un F kategorijas mazas enerģijas pneimatiskos ieročus</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76FE519B">
            <wp:extent cx="128270" cy="12827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xml:space="preserve"> licenci E kategorijas gāzes ieroču un </w:t>
      </w:r>
      <w:proofErr w:type="spellStart"/>
      <w:r w:rsidRPr="00A63015">
        <w:rPr>
          <w:rFonts w:ascii="Arial" w:eastAsia="Times New Roman" w:hAnsi="Arial" w:cs="Arial"/>
          <w:color w:val="414142"/>
          <w:sz w:val="20"/>
          <w:szCs w:val="20"/>
          <w:lang w:eastAsia="lv-LV"/>
        </w:rPr>
        <w:t>signālieroču</w:t>
      </w:r>
      <w:proofErr w:type="spellEnd"/>
      <w:r w:rsidRPr="00A63015">
        <w:rPr>
          <w:rFonts w:ascii="Arial" w:eastAsia="Times New Roman" w:hAnsi="Arial" w:cs="Arial"/>
          <w:color w:val="414142"/>
          <w:sz w:val="20"/>
          <w:szCs w:val="20"/>
          <w:lang w:eastAsia="lv-LV"/>
        </w:rPr>
        <w:t xml:space="preserve"> un to munīcijas, F kategorijas mazas enerģijas pneimatisko ieroču, gāzes baloniņu, elektrošoku un auksto ieroču izgatavošanai. Šī licence dod tiesības izgatavot licencē norādītos ieročus, munīciju un speciālos līdzekļus, kā arī tos glabāt, eksponēt izstādēs, pārvadāt, pārsūtīt, realizēt, izvest uz trešo valsti, veikt izgatavoto ieroču un speciālo līdzekļu kvalitātes pārbaudes (testus) un remontu</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63015">
        <w:rPr>
          <w:rFonts w:ascii="Arial" w:eastAsia="Times New Roman" w:hAnsi="Arial" w:cs="Arial"/>
          <w:color w:val="414142"/>
          <w:sz w:val="20"/>
          <w:szCs w:val="20"/>
          <w:lang w:eastAsia="lv-LV"/>
        </w:rPr>
        <w:t>Ieroču, šaujamieroču, pneimatisko ieroču, gāzes pistoļu (revolveru), minēto ieroču munīcijas, auksto ieroču vai speciālo līdzekļu izgatavošanas telpas un veikala </w:t>
      </w:r>
      <w:r w:rsidR="005C7F98">
        <w:rPr>
          <w:rFonts w:ascii="Arial" w:eastAsia="Times New Roman" w:hAnsi="Arial" w:cs="Arial"/>
          <w:noProof/>
          <w:color w:val="414142"/>
          <w:sz w:val="20"/>
          <w:szCs w:val="20"/>
          <w:lang w:val="en-US"/>
        </w:rPr>
        <w:drawing>
          <wp:inline distT="0" distB="0" distL="0" distR="0" wp14:anchorId="12C4FD08" wp14:editId="2A2BE39D">
            <wp:extent cx="128270" cy="128270"/>
            <wp:effectExtent l="0" t="0" r="508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5C7F98">
        <w:rPr>
          <w:rFonts w:ascii="Arial" w:eastAsia="Times New Roman" w:hAnsi="Arial" w:cs="Arial"/>
          <w:color w:val="414142"/>
          <w:sz w:val="20"/>
          <w:szCs w:val="20"/>
          <w:lang w:eastAsia="lv-LV"/>
        </w:rPr>
        <w:t>,</w:t>
      </w:r>
      <w:r w:rsidRPr="00A63015">
        <w:rPr>
          <w:rFonts w:ascii="Arial" w:eastAsia="Times New Roman" w:hAnsi="Arial" w:cs="Arial"/>
          <w:color w:val="414142"/>
          <w:sz w:val="20"/>
          <w:szCs w:val="20"/>
          <w:lang w:eastAsia="lv-LV"/>
        </w:rPr>
        <w:t xml:space="preserve"> veikala </w:t>
      </w:r>
      <w:r w:rsidR="005C7F98">
        <w:rPr>
          <w:rFonts w:ascii="Arial" w:eastAsia="Times New Roman" w:hAnsi="Arial" w:cs="Arial"/>
          <w:noProof/>
          <w:color w:val="414142"/>
          <w:sz w:val="20"/>
          <w:szCs w:val="20"/>
          <w:lang w:val="en-US"/>
        </w:rPr>
        <w:drawing>
          <wp:inline distT="0" distB="0" distL="0" distR="0" wp14:anchorId="12C4FD08" wp14:editId="2A2BE39D">
            <wp:extent cx="128270" cy="128270"/>
            <wp:effectExtent l="0" t="0" r="508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remontdarbnīcas </w:t>
      </w:r>
      <w:r w:rsidR="005C7F98">
        <w:rPr>
          <w:rFonts w:ascii="Arial" w:eastAsia="Times New Roman" w:hAnsi="Arial" w:cs="Arial"/>
          <w:noProof/>
          <w:color w:val="414142"/>
          <w:sz w:val="20"/>
          <w:szCs w:val="20"/>
          <w:lang w:val="en-US"/>
        </w:rPr>
        <w:drawing>
          <wp:inline distT="0" distB="0" distL="0" distR="0" wp14:anchorId="12C4FD08" wp14:editId="2A2BE39D">
            <wp:extent cx="128270" cy="128270"/>
            <wp:effectExtent l="0" t="0" r="508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5C7F98">
        <w:rPr>
          <w:rFonts w:ascii="Arial" w:eastAsia="Times New Roman" w:hAnsi="Arial" w:cs="Arial"/>
          <w:color w:val="414142"/>
          <w:sz w:val="20"/>
          <w:szCs w:val="20"/>
          <w:lang w:eastAsia="lv-LV"/>
        </w:rPr>
        <w:t> </w:t>
      </w:r>
      <w:r w:rsidRPr="00A63015">
        <w:rPr>
          <w:rFonts w:ascii="Arial" w:eastAsia="Times New Roman" w:hAnsi="Arial" w:cs="Arial"/>
          <w:color w:val="414142"/>
          <w:sz w:val="20"/>
          <w:szCs w:val="20"/>
          <w:lang w:eastAsia="lv-LV"/>
        </w:rPr>
        <w:t xml:space="preserve"> dezaktivēšanas un pārveidošanas darbnīcas </w:t>
      </w:r>
      <w:r w:rsidR="005C7F98">
        <w:rPr>
          <w:rFonts w:ascii="Arial" w:eastAsia="Times New Roman" w:hAnsi="Arial" w:cs="Arial"/>
          <w:noProof/>
          <w:color w:val="414142"/>
          <w:sz w:val="20"/>
          <w:szCs w:val="20"/>
          <w:lang w:val="en-US"/>
        </w:rPr>
        <w:drawing>
          <wp:inline distT="0" distB="0" distL="0" distR="0" wp14:anchorId="12C4FD08" wp14:editId="2A2BE39D">
            <wp:extent cx="128270" cy="128270"/>
            <wp:effectExtent l="0" t="0" r="508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280A29">
        <w:rPr>
          <w:rFonts w:ascii="Arial" w:eastAsia="Times New Roman" w:hAnsi="Arial" w:cs="Arial"/>
          <w:color w:val="414142"/>
          <w:sz w:val="20"/>
          <w:szCs w:val="20"/>
          <w:lang w:eastAsia="lv-LV"/>
        </w:rPr>
        <w:t xml:space="preserve"> </w:t>
      </w:r>
      <w:r w:rsidRPr="00A63015">
        <w:rPr>
          <w:rFonts w:ascii="Arial" w:eastAsia="Times New Roman" w:hAnsi="Arial" w:cs="Arial"/>
          <w:color w:val="414142"/>
          <w:sz w:val="20"/>
          <w:szCs w:val="20"/>
          <w:lang w:eastAsia="lv-LV"/>
        </w:rPr>
        <w:t>(vajadzīgo atzīmēt) adrese:</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0466"/>
      </w:tblGrid>
      <w:tr w:rsidR="00A63015" w:rsidRPr="00A63015" w:rsidTr="00A63015">
        <w:trPr>
          <w:trHeight w:val="405"/>
        </w:trPr>
        <w:tc>
          <w:tcPr>
            <w:tcW w:w="0" w:type="auto"/>
            <w:tcBorders>
              <w:top w:val="nil"/>
              <w:left w:val="nil"/>
              <w:bottom w:val="single" w:sz="6" w:space="0" w:color="414142"/>
              <w:right w:val="nil"/>
            </w:tcBorders>
            <w:hideMark/>
          </w:tcPr>
          <w:p w:rsidR="00A63015" w:rsidRPr="00A63015" w:rsidRDefault="00A63015" w:rsidP="005C7F98">
            <w:pPr>
              <w:spacing w:after="0" w:line="240" w:lineRule="auto"/>
              <w:rPr>
                <w:rFonts w:ascii="Times New Roman" w:eastAsia="Times New Roman" w:hAnsi="Times New Roman" w:cs="Times New Roman"/>
                <w:color w:val="414142"/>
                <w:sz w:val="20"/>
                <w:szCs w:val="20"/>
                <w:lang w:eastAsia="lv-LV"/>
              </w:rPr>
            </w:pPr>
          </w:p>
        </w:tc>
      </w:tr>
      <w:tr w:rsidR="00A63015" w:rsidRPr="00A63015" w:rsidTr="00A63015">
        <w:trPr>
          <w:trHeight w:val="405"/>
        </w:trPr>
        <w:tc>
          <w:tcPr>
            <w:tcW w:w="0" w:type="auto"/>
            <w:tcBorders>
              <w:top w:val="outset" w:sz="6" w:space="0" w:color="414142"/>
              <w:left w:val="nil"/>
              <w:bottom w:val="single" w:sz="6" w:space="0" w:color="414142"/>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bl>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63015">
        <w:rPr>
          <w:rFonts w:ascii="Arial" w:eastAsia="Times New Roman" w:hAnsi="Arial" w:cs="Arial"/>
          <w:color w:val="414142"/>
          <w:sz w:val="20"/>
          <w:szCs w:val="20"/>
          <w:lang w:eastAsia="lv-LV"/>
        </w:rPr>
        <w:t>Telpas, kurās paredzēts </w:t>
      </w:r>
      <w:r w:rsidR="00B24A4B">
        <w:rPr>
          <w:rFonts w:ascii="Arial" w:eastAsia="Times New Roman" w:hAnsi="Arial" w:cs="Arial"/>
          <w:noProof/>
          <w:color w:val="414142"/>
          <w:sz w:val="20"/>
          <w:szCs w:val="20"/>
          <w:lang w:val="en-US"/>
        </w:rPr>
        <w:drawing>
          <wp:inline distT="0" distB="0" distL="0" distR="0" wp14:anchorId="12C4FD08" wp14:editId="2A2BE39D">
            <wp:extent cx="128270" cy="128270"/>
            <wp:effectExtent l="0" t="0" r="508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B24A4B">
        <w:rPr>
          <w:rFonts w:ascii="Arial" w:eastAsia="Times New Roman" w:hAnsi="Arial" w:cs="Arial"/>
          <w:color w:val="414142"/>
          <w:sz w:val="20"/>
          <w:szCs w:val="20"/>
          <w:lang w:eastAsia="lv-LV"/>
        </w:rPr>
        <w:t xml:space="preserve"> </w:t>
      </w:r>
      <w:r w:rsidRPr="00A63015">
        <w:rPr>
          <w:rFonts w:ascii="Arial" w:eastAsia="Times New Roman" w:hAnsi="Arial" w:cs="Arial"/>
          <w:color w:val="414142"/>
          <w:sz w:val="20"/>
          <w:szCs w:val="20"/>
          <w:lang w:eastAsia="lv-LV"/>
        </w:rPr>
        <w:t>glabāt / </w:t>
      </w:r>
      <w:r w:rsidR="00B24A4B">
        <w:rPr>
          <w:rFonts w:ascii="Arial" w:eastAsia="Times New Roman" w:hAnsi="Arial" w:cs="Arial"/>
          <w:noProof/>
          <w:color w:val="414142"/>
          <w:sz w:val="20"/>
          <w:szCs w:val="20"/>
          <w:lang w:val="en-US"/>
        </w:rPr>
        <w:drawing>
          <wp:inline distT="0" distB="0" distL="0" distR="0" wp14:anchorId="12C4FD08" wp14:editId="2A2BE39D">
            <wp:extent cx="128270" cy="128270"/>
            <wp:effectExtent l="0" t="0" r="508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B24A4B">
        <w:rPr>
          <w:rFonts w:ascii="Arial" w:eastAsia="Times New Roman" w:hAnsi="Arial" w:cs="Arial"/>
          <w:color w:val="414142"/>
          <w:sz w:val="20"/>
          <w:szCs w:val="20"/>
          <w:lang w:eastAsia="lv-LV"/>
        </w:rPr>
        <w:t xml:space="preserve"> </w:t>
      </w:r>
      <w:r w:rsidRPr="00A63015">
        <w:rPr>
          <w:rFonts w:ascii="Arial" w:eastAsia="Times New Roman" w:hAnsi="Arial" w:cs="Arial"/>
          <w:color w:val="414142"/>
          <w:sz w:val="20"/>
          <w:szCs w:val="20"/>
          <w:lang w:eastAsia="lv-LV"/>
        </w:rPr>
        <w:t>realizēt / </w:t>
      </w:r>
      <w:r w:rsidR="00B24A4B">
        <w:rPr>
          <w:rFonts w:ascii="Arial" w:eastAsia="Times New Roman" w:hAnsi="Arial" w:cs="Arial"/>
          <w:noProof/>
          <w:color w:val="414142"/>
          <w:sz w:val="20"/>
          <w:szCs w:val="20"/>
          <w:lang w:val="en-US"/>
        </w:rPr>
        <w:drawing>
          <wp:inline distT="0" distB="0" distL="0" distR="0" wp14:anchorId="12C4FD08" wp14:editId="2A2BE39D">
            <wp:extent cx="128270" cy="128270"/>
            <wp:effectExtent l="0" t="0" r="508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remontēt / </w:t>
      </w:r>
      <w:r w:rsidR="00B24A4B">
        <w:rPr>
          <w:rFonts w:ascii="Arial" w:eastAsia="Times New Roman" w:hAnsi="Arial" w:cs="Arial"/>
          <w:noProof/>
          <w:color w:val="414142"/>
          <w:sz w:val="20"/>
          <w:szCs w:val="20"/>
          <w:lang w:val="en-US"/>
        </w:rPr>
        <w:drawing>
          <wp:inline distT="0" distB="0" distL="0" distR="0" wp14:anchorId="12C4FD08" wp14:editId="2A2BE39D">
            <wp:extent cx="128270" cy="128270"/>
            <wp:effectExtent l="0" t="0" r="508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izgatavot ieročus, </w:t>
      </w:r>
      <w:r w:rsidR="00B24A4B">
        <w:rPr>
          <w:rFonts w:ascii="Arial" w:eastAsia="Times New Roman" w:hAnsi="Arial" w:cs="Arial"/>
          <w:noProof/>
          <w:color w:val="414142"/>
          <w:sz w:val="20"/>
          <w:szCs w:val="20"/>
          <w:lang w:val="en-US"/>
        </w:rPr>
        <w:drawing>
          <wp:inline distT="0" distB="0" distL="0" distR="0" wp14:anchorId="12C4FD08" wp14:editId="2A2BE39D">
            <wp:extent cx="128270" cy="128270"/>
            <wp:effectExtent l="0" t="0" r="508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dezaktivēt / </w:t>
      </w:r>
      <w:r w:rsidR="00B24A4B">
        <w:rPr>
          <w:rFonts w:ascii="Arial" w:eastAsia="Times New Roman" w:hAnsi="Arial" w:cs="Arial"/>
          <w:noProof/>
          <w:color w:val="414142"/>
          <w:sz w:val="20"/>
          <w:szCs w:val="20"/>
          <w:lang w:val="en-US"/>
        </w:rPr>
        <w:drawing>
          <wp:inline distT="0" distB="0" distL="0" distR="0" wp14:anchorId="12C4FD08" wp14:editId="2A2BE39D">
            <wp:extent cx="128270" cy="128270"/>
            <wp:effectExtent l="0" t="0" r="508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pārveidot munīciju vai speciālos līdzekļus, atrodas </w:t>
      </w:r>
      <w:r w:rsidR="00B24A4B">
        <w:rPr>
          <w:rFonts w:ascii="Arial" w:eastAsia="Times New Roman" w:hAnsi="Arial" w:cs="Arial"/>
          <w:noProof/>
          <w:color w:val="414142"/>
          <w:sz w:val="20"/>
          <w:szCs w:val="20"/>
          <w:lang w:val="en-US"/>
        </w:rPr>
        <w:drawing>
          <wp:inline distT="0" distB="0" distL="0" distR="0" wp14:anchorId="12C4FD08" wp14:editId="2A2BE39D">
            <wp:extent cx="128270" cy="128270"/>
            <wp:effectExtent l="0" t="0" r="508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īpašumā / </w:t>
      </w:r>
      <w:r w:rsidR="00B24A4B">
        <w:rPr>
          <w:rFonts w:ascii="Arial" w:eastAsia="Times New Roman" w:hAnsi="Arial" w:cs="Arial"/>
          <w:noProof/>
          <w:color w:val="414142"/>
          <w:sz w:val="20"/>
          <w:szCs w:val="20"/>
          <w:lang w:val="en-US"/>
        </w:rPr>
        <w:drawing>
          <wp:inline distT="0" distB="0" distL="0" distR="0" wp14:anchorId="12C4FD08" wp14:editId="2A2BE39D">
            <wp:extent cx="128270" cy="128270"/>
            <wp:effectExtent l="0" t="0" r="508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valdījumā</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220DE037">
            <wp:extent cx="128270" cy="12827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valsts nodeva samaksāta</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7B8EFFDD">
            <wp:extent cx="128270" cy="12827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valsts nodeva nav samaksāta</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63015">
        <w:rPr>
          <w:rFonts w:ascii="Arial" w:eastAsia="Times New Roman" w:hAnsi="Arial" w:cs="Arial"/>
          <w:color w:val="414142"/>
          <w:sz w:val="20"/>
          <w:szCs w:val="20"/>
          <w:lang w:eastAsia="lv-LV"/>
        </w:rPr>
        <w:t>Personas, kas ieņem amatus komercsabiedrības pārvaldes institūcijās (personālsabiedrību biedri, kas ir tiesīgi to pārstāvēt, un kapitālsabiedrības valdes un padomes locekļi):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5"/>
        <w:gridCol w:w="3135"/>
        <w:gridCol w:w="3135"/>
        <w:gridCol w:w="3135"/>
      </w:tblGrid>
      <w:tr w:rsidR="00A63015" w:rsidRPr="00A63015" w:rsidTr="00A63015">
        <w:tc>
          <w:tcPr>
            <w:tcW w:w="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Nr.</w:t>
            </w:r>
            <w:r w:rsidRPr="00A63015">
              <w:rPr>
                <w:rFonts w:ascii="Times New Roman" w:eastAsia="Times New Roman" w:hAnsi="Times New Roman" w:cs="Times New Roman"/>
                <w:color w:val="414142"/>
                <w:sz w:val="20"/>
                <w:szCs w:val="20"/>
                <w:lang w:eastAsia="lv-LV"/>
              </w:rPr>
              <w:br/>
              <w:t>p.k.</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Vārds</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Uzvārds</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Personas kods (vai personas dzimšanas datums, ja personas kods nav piešķirts)</w:t>
            </w:r>
          </w:p>
        </w:tc>
      </w:tr>
      <w:tr w:rsidR="00A63015" w:rsidRPr="00A63015" w:rsidTr="00A63015">
        <w:trPr>
          <w:trHeight w:val="405"/>
        </w:trPr>
        <w:tc>
          <w:tcPr>
            <w:tcW w:w="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rPr>
          <w:trHeight w:val="405"/>
        </w:trPr>
        <w:tc>
          <w:tcPr>
            <w:tcW w:w="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rPr>
          <w:trHeight w:val="405"/>
        </w:trPr>
        <w:tc>
          <w:tcPr>
            <w:tcW w:w="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rPr>
          <w:trHeight w:val="405"/>
        </w:trPr>
        <w:tc>
          <w:tcPr>
            <w:tcW w:w="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bl>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63015">
        <w:rPr>
          <w:rFonts w:ascii="Arial" w:eastAsia="Times New Roman" w:hAnsi="Arial" w:cs="Arial"/>
          <w:color w:val="414142"/>
          <w:sz w:val="20"/>
          <w:szCs w:val="20"/>
          <w:lang w:eastAsia="lv-LV"/>
        </w:rPr>
        <w:t>Kapitālsabiedrības dalībnieki/personālsabiedrības biedri (fiziskās personas):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5"/>
        <w:gridCol w:w="3135"/>
        <w:gridCol w:w="3135"/>
        <w:gridCol w:w="3135"/>
      </w:tblGrid>
      <w:tr w:rsidR="00A63015" w:rsidRPr="00A63015" w:rsidTr="00A63015">
        <w:tc>
          <w:tcPr>
            <w:tcW w:w="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Nr.</w:t>
            </w:r>
            <w:r w:rsidRPr="00A63015">
              <w:rPr>
                <w:rFonts w:ascii="Times New Roman" w:eastAsia="Times New Roman" w:hAnsi="Times New Roman" w:cs="Times New Roman"/>
                <w:color w:val="414142"/>
                <w:sz w:val="20"/>
                <w:szCs w:val="20"/>
                <w:lang w:eastAsia="lv-LV"/>
              </w:rPr>
              <w:br/>
              <w:t>p.k.</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Vārds</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Uzvārds</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Personas kods (vai personas dzimšanas datums, ja personas kods nav piešķirts)</w:t>
            </w:r>
          </w:p>
        </w:tc>
      </w:tr>
      <w:tr w:rsidR="00A63015" w:rsidRPr="00A63015" w:rsidTr="00A63015">
        <w:trPr>
          <w:trHeight w:val="405"/>
        </w:trPr>
        <w:tc>
          <w:tcPr>
            <w:tcW w:w="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rPr>
          <w:trHeight w:val="405"/>
        </w:trPr>
        <w:tc>
          <w:tcPr>
            <w:tcW w:w="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rPr>
          <w:trHeight w:val="405"/>
        </w:trPr>
        <w:tc>
          <w:tcPr>
            <w:tcW w:w="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rPr>
          <w:trHeight w:val="405"/>
        </w:trPr>
        <w:tc>
          <w:tcPr>
            <w:tcW w:w="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bl>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63015">
        <w:rPr>
          <w:rFonts w:ascii="Arial" w:eastAsia="Times New Roman" w:hAnsi="Arial" w:cs="Arial"/>
          <w:color w:val="414142"/>
          <w:sz w:val="20"/>
          <w:szCs w:val="20"/>
          <w:lang w:eastAsia="lv-LV"/>
        </w:rPr>
        <w:t>Kapitālsabiedrības dalībnieki/personālsabiedrības biedri (juridiskās personas):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44"/>
        <w:gridCol w:w="4703"/>
        <w:gridCol w:w="4703"/>
      </w:tblGrid>
      <w:tr w:rsidR="00A63015" w:rsidRPr="00A63015" w:rsidTr="00A63015">
        <w:tc>
          <w:tcPr>
            <w:tcW w:w="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Nr.</w:t>
            </w:r>
            <w:r w:rsidRPr="00A63015">
              <w:rPr>
                <w:rFonts w:ascii="Times New Roman" w:eastAsia="Times New Roman" w:hAnsi="Times New Roman" w:cs="Times New Roman"/>
                <w:color w:val="414142"/>
                <w:sz w:val="20"/>
                <w:szCs w:val="20"/>
                <w:lang w:eastAsia="lv-LV"/>
              </w:rPr>
              <w:br/>
              <w:t>p.k.</w:t>
            </w:r>
          </w:p>
        </w:tc>
        <w:tc>
          <w:tcPr>
            <w:tcW w:w="225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Nosaukums</w:t>
            </w:r>
          </w:p>
        </w:tc>
        <w:tc>
          <w:tcPr>
            <w:tcW w:w="225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Vienotais reģistrācijas numurs</w:t>
            </w:r>
          </w:p>
        </w:tc>
      </w:tr>
      <w:tr w:rsidR="00A63015" w:rsidRPr="00A63015" w:rsidTr="00A63015">
        <w:trPr>
          <w:trHeight w:val="405"/>
        </w:trPr>
        <w:tc>
          <w:tcPr>
            <w:tcW w:w="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lastRenderedPageBreak/>
              <w:t> </w:t>
            </w:r>
          </w:p>
        </w:tc>
        <w:tc>
          <w:tcPr>
            <w:tcW w:w="225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225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rPr>
          <w:trHeight w:val="405"/>
        </w:trPr>
        <w:tc>
          <w:tcPr>
            <w:tcW w:w="50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225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2250" w:type="pct"/>
            <w:tcBorders>
              <w:top w:val="outset" w:sz="6" w:space="0" w:color="414142"/>
              <w:left w:val="outset" w:sz="6" w:space="0" w:color="414142"/>
              <w:bottom w:val="outset" w:sz="6" w:space="0" w:color="414142"/>
              <w:right w:val="outset" w:sz="6" w:space="0" w:color="414142"/>
            </w:tcBorders>
            <w:vAlign w:val="center"/>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bl>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63015">
        <w:rPr>
          <w:rFonts w:ascii="Arial" w:eastAsia="Times New Roman" w:hAnsi="Arial" w:cs="Arial"/>
          <w:color w:val="414142"/>
          <w:sz w:val="20"/>
          <w:szCs w:val="20"/>
          <w:lang w:eastAsia="lv-LV"/>
        </w:rPr>
        <w:t>Iesniegumam pievienoju (vajadzīgo atzīmēt):</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29D835A3">
            <wp:extent cx="128270" cy="12827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dokumenta kopiju, kas apliecina, ka komersanta īpašumā vai valdījumā ir nekustamais īpašums, kurā paredzēts izgatavot, glabāt, realizēt, remontēt, dezaktivēt un pārveidot ieročus, munīciju vai speciālos līdzekļus*</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5728492D">
            <wp:extent cx="128270" cy="128270"/>
            <wp:effectExtent l="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to darbinieku sarakstu, kuriem saskaņā ar darba pienākumiem pieejami ieroči, munīcija un to sastāvdaļas. Sarakstā norādīts darbinieka vārds, uzvārds, personas kods (vai personas dzimšanas datums, ja personas kods nav piešķirts) un amats</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44BAAFB5">
            <wp:extent cx="128270" cy="12827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to darba līgumu kopijas, kas noslēgti ar darbiniekiem, kuriem saskaņā ar darba pienākumiem pieejami ieroči, munīcija un to sastāvdaļas, par attiecīgu darbu veikšanu ____ eks.</w:t>
      </w:r>
    </w:p>
    <w:p w:rsidR="00A63015" w:rsidRPr="00A63015" w:rsidRDefault="00280A29"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12C4FD08" wp14:editId="2A2BE39D">
            <wp:extent cx="128270" cy="128270"/>
            <wp:effectExtent l="0" t="0" r="508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00A63015" w:rsidRPr="00A63015">
        <w:rPr>
          <w:rFonts w:ascii="Arial" w:eastAsia="Times New Roman" w:hAnsi="Arial" w:cs="Arial"/>
          <w:color w:val="414142"/>
          <w:sz w:val="20"/>
          <w:szCs w:val="20"/>
          <w:lang w:eastAsia="lv-LV"/>
        </w:rPr>
        <w:t> citu dokumentu kopijas: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128"/>
        <w:gridCol w:w="5338"/>
      </w:tblGrid>
      <w:tr w:rsidR="00A63015" w:rsidRPr="00A63015" w:rsidTr="00A63015">
        <w:trPr>
          <w:trHeight w:val="405"/>
        </w:trPr>
        <w:tc>
          <w:tcPr>
            <w:tcW w:w="2450" w:type="pct"/>
            <w:tcBorders>
              <w:top w:val="nil"/>
              <w:left w:val="nil"/>
              <w:bottom w:val="single" w:sz="6" w:space="0" w:color="414142"/>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2550" w:type="pct"/>
            <w:tcBorders>
              <w:top w:val="nil"/>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c>
          <w:tcPr>
            <w:tcW w:w="2450" w:type="pct"/>
            <w:tcBorders>
              <w:top w:val="outset" w:sz="6" w:space="0" w:color="414142"/>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(dokumenta nosaukums)</w:t>
            </w:r>
          </w:p>
        </w:tc>
        <w:tc>
          <w:tcPr>
            <w:tcW w:w="2550" w:type="pct"/>
            <w:tcBorders>
              <w:top w:val="nil"/>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rPr>
          <w:trHeight w:val="405"/>
        </w:trPr>
        <w:tc>
          <w:tcPr>
            <w:tcW w:w="2450" w:type="pct"/>
            <w:tcBorders>
              <w:top w:val="nil"/>
              <w:left w:val="nil"/>
              <w:bottom w:val="single" w:sz="6" w:space="0" w:color="414142"/>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2550" w:type="pct"/>
            <w:tcBorders>
              <w:top w:val="nil"/>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c>
          <w:tcPr>
            <w:tcW w:w="2450" w:type="pct"/>
            <w:tcBorders>
              <w:top w:val="outset" w:sz="6" w:space="0" w:color="414142"/>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(dokumenta nosaukums)</w:t>
            </w:r>
          </w:p>
        </w:tc>
        <w:tc>
          <w:tcPr>
            <w:tcW w:w="2550" w:type="pct"/>
            <w:tcBorders>
              <w:top w:val="nil"/>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bl>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63015">
        <w:rPr>
          <w:rFonts w:ascii="Arial" w:eastAsia="Times New Roman" w:hAnsi="Arial" w:cs="Arial"/>
          <w:color w:val="414142"/>
          <w:sz w:val="20"/>
          <w:szCs w:val="20"/>
          <w:lang w:eastAsia="lv-LV"/>
        </w:rPr>
        <w:t>Licenci vēlos saņemt (vajadzīgo atzīmēt):</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29D9682A">
            <wp:extent cx="128270" cy="12827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papīra formā</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Pr>
          <w:rFonts w:ascii="Arial" w:eastAsia="Times New Roman" w:hAnsi="Arial" w:cs="Arial"/>
          <w:noProof/>
          <w:color w:val="414142"/>
          <w:sz w:val="20"/>
          <w:szCs w:val="20"/>
          <w:lang w:val="en-US"/>
        </w:rPr>
        <w:drawing>
          <wp:inline distT="0" distB="0" distL="0" distR="0" wp14:anchorId="570E80B2">
            <wp:extent cx="128270" cy="12827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r w:rsidRPr="00A63015">
        <w:rPr>
          <w:rFonts w:ascii="Arial" w:eastAsia="Times New Roman" w:hAnsi="Arial" w:cs="Arial"/>
          <w:color w:val="414142"/>
          <w:sz w:val="20"/>
          <w:szCs w:val="20"/>
          <w:lang w:eastAsia="lv-LV"/>
        </w:rPr>
        <w:t> elektroniska dokumenta formā</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26"/>
        <w:gridCol w:w="4919"/>
        <w:gridCol w:w="314"/>
        <w:gridCol w:w="2407"/>
      </w:tblGrid>
      <w:tr w:rsidR="00A63015" w:rsidRPr="00A63015" w:rsidTr="00A63015">
        <w:tc>
          <w:tcPr>
            <w:tcW w:w="1350" w:type="pct"/>
            <w:tcBorders>
              <w:top w:val="nil"/>
              <w:left w:val="nil"/>
              <w:bottom w:val="nil"/>
              <w:right w:val="nil"/>
            </w:tcBorders>
            <w:vAlign w:val="center"/>
            <w:hideMark/>
          </w:tcPr>
          <w:p w:rsidR="00A63015" w:rsidRPr="00A63015" w:rsidRDefault="00A63015" w:rsidP="00A63015">
            <w:pPr>
              <w:spacing w:after="0" w:line="240" w:lineRule="auto"/>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Komersanta amatpersona</w:t>
            </w:r>
          </w:p>
        </w:tc>
        <w:tc>
          <w:tcPr>
            <w:tcW w:w="2350" w:type="pct"/>
            <w:tcBorders>
              <w:top w:val="nil"/>
              <w:left w:val="nil"/>
              <w:bottom w:val="single" w:sz="6" w:space="0" w:color="414142"/>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50" w:type="pct"/>
            <w:tcBorders>
              <w:top w:val="nil"/>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150" w:type="pct"/>
            <w:tcBorders>
              <w:top w:val="nil"/>
              <w:left w:val="nil"/>
              <w:bottom w:val="single" w:sz="6" w:space="0" w:color="414142"/>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r>
      <w:tr w:rsidR="00A63015" w:rsidRPr="00A63015" w:rsidTr="00A63015">
        <w:tc>
          <w:tcPr>
            <w:tcW w:w="1350" w:type="pct"/>
            <w:tcBorders>
              <w:top w:val="nil"/>
              <w:left w:val="nil"/>
              <w:bottom w:val="nil"/>
              <w:right w:val="nil"/>
            </w:tcBorders>
            <w:vAlign w:val="center"/>
            <w:hideMark/>
          </w:tcPr>
          <w:p w:rsidR="00A63015" w:rsidRPr="00A63015" w:rsidRDefault="00A63015" w:rsidP="00A63015">
            <w:pPr>
              <w:spacing w:after="0" w:line="240" w:lineRule="auto"/>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2350" w:type="pct"/>
            <w:tcBorders>
              <w:top w:val="outset" w:sz="6" w:space="0" w:color="414142"/>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(vārds, uzvārds)</w:t>
            </w:r>
          </w:p>
        </w:tc>
        <w:tc>
          <w:tcPr>
            <w:tcW w:w="150" w:type="pct"/>
            <w:tcBorders>
              <w:top w:val="nil"/>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 </w:t>
            </w:r>
          </w:p>
        </w:tc>
        <w:tc>
          <w:tcPr>
            <w:tcW w:w="1150" w:type="pct"/>
            <w:tcBorders>
              <w:top w:val="outset" w:sz="6" w:space="0" w:color="414142"/>
              <w:left w:val="nil"/>
              <w:bottom w:val="nil"/>
              <w:right w:val="nil"/>
            </w:tcBorders>
            <w:hideMark/>
          </w:tcPr>
          <w:p w:rsidR="00A63015" w:rsidRPr="00A63015" w:rsidRDefault="00A63015" w:rsidP="00A63015">
            <w:pPr>
              <w:spacing w:after="0" w:line="240" w:lineRule="auto"/>
              <w:jc w:val="center"/>
              <w:rPr>
                <w:rFonts w:ascii="Times New Roman" w:eastAsia="Times New Roman" w:hAnsi="Times New Roman" w:cs="Times New Roman"/>
                <w:color w:val="414142"/>
                <w:sz w:val="20"/>
                <w:szCs w:val="20"/>
                <w:lang w:eastAsia="lv-LV"/>
              </w:rPr>
            </w:pPr>
            <w:r w:rsidRPr="00A63015">
              <w:rPr>
                <w:rFonts w:ascii="Times New Roman" w:eastAsia="Times New Roman" w:hAnsi="Times New Roman" w:cs="Times New Roman"/>
                <w:color w:val="414142"/>
                <w:sz w:val="20"/>
                <w:szCs w:val="20"/>
                <w:lang w:eastAsia="lv-LV"/>
              </w:rPr>
              <w:t>(paraksts**)</w:t>
            </w:r>
          </w:p>
        </w:tc>
      </w:tr>
    </w:tbl>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63015">
        <w:rPr>
          <w:rFonts w:ascii="Arial" w:eastAsia="Times New Roman" w:hAnsi="Arial" w:cs="Arial"/>
          <w:color w:val="414142"/>
          <w:sz w:val="20"/>
          <w:szCs w:val="20"/>
          <w:lang w:eastAsia="lv-LV"/>
        </w:rPr>
        <w:t>Datums** _________ . gada ____ . __________________</w:t>
      </w:r>
    </w:p>
    <w:p w:rsidR="00A63015" w:rsidRPr="00A63015" w:rsidRDefault="00A63015" w:rsidP="00A6301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63015">
        <w:rPr>
          <w:rFonts w:ascii="Arial" w:eastAsia="Times New Roman" w:hAnsi="Arial" w:cs="Arial"/>
          <w:color w:val="414142"/>
          <w:sz w:val="20"/>
          <w:szCs w:val="20"/>
          <w:lang w:eastAsia="lv-LV"/>
        </w:rPr>
        <w:t>Piezīmes.</w:t>
      </w:r>
      <w:r w:rsidRPr="00A63015">
        <w:rPr>
          <w:rFonts w:ascii="Arial" w:eastAsia="Times New Roman" w:hAnsi="Arial" w:cs="Arial"/>
          <w:color w:val="414142"/>
          <w:sz w:val="20"/>
          <w:szCs w:val="20"/>
          <w:lang w:eastAsia="lv-LV"/>
        </w:rPr>
        <w:br/>
        <w:t>1. Vajadzīgo atzīmē ar krustiņu attiecīgajā kvadrātā.</w:t>
      </w:r>
      <w:r w:rsidRPr="00A63015">
        <w:rPr>
          <w:rFonts w:ascii="Arial" w:eastAsia="Times New Roman" w:hAnsi="Arial" w:cs="Arial"/>
          <w:color w:val="414142"/>
          <w:sz w:val="20"/>
          <w:szCs w:val="20"/>
          <w:lang w:eastAsia="lv-LV"/>
        </w:rPr>
        <w:br/>
        <w:t>2. *Dokumenta kopiju, kas apliecina, ka komersanta valdījumā ir nekustamais īpašums, kurā paredzēts izgatavot, glabāt, realizēt, remontēt, dezaktivēt un pārveidot ieročus, munīciju vai speciālos līdzekļus, iesniedz, ja tiesības nav nostiprinātas zemesgrāmatā.</w:t>
      </w:r>
      <w:r w:rsidRPr="00A63015">
        <w:rPr>
          <w:rFonts w:ascii="Arial" w:eastAsia="Times New Roman" w:hAnsi="Arial" w:cs="Arial"/>
          <w:color w:val="414142"/>
          <w:sz w:val="20"/>
          <w:szCs w:val="20"/>
          <w:lang w:eastAsia="lv-LV"/>
        </w:rPr>
        <w:br/>
        <w:t>3. **Dokumenta rekvizītus "paraksts" un "datums" neaizpilda, ja elektroniskais dokuments ir sagatavots atbilstoši normatīvajiem aktiem par elektronisko dokumentu noformēšanu.</w:t>
      </w:r>
    </w:p>
    <w:p w:rsidR="00BB1254" w:rsidRDefault="00BB1254">
      <w:bookmarkStart w:id="2" w:name="piel4"/>
      <w:bookmarkEnd w:id="2"/>
    </w:p>
    <w:sectPr w:rsidR="00BB1254" w:rsidSect="00A630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15"/>
    <w:rsid w:val="00280A29"/>
    <w:rsid w:val="005C7F98"/>
    <w:rsid w:val="006D41A9"/>
    <w:rsid w:val="007120FB"/>
    <w:rsid w:val="00A563FA"/>
    <w:rsid w:val="00A63015"/>
    <w:rsid w:val="00B24A4B"/>
    <w:rsid w:val="00BB1254"/>
    <w:rsid w:val="00C619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03906-BCCF-4FB3-8C38-20DA2441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158416">
      <w:bodyDiv w:val="1"/>
      <w:marLeft w:val="0"/>
      <w:marRight w:val="0"/>
      <w:marTop w:val="0"/>
      <w:marBottom w:val="0"/>
      <w:divBdr>
        <w:top w:val="none" w:sz="0" w:space="0" w:color="auto"/>
        <w:left w:val="none" w:sz="0" w:space="0" w:color="auto"/>
        <w:bottom w:val="none" w:sz="0" w:space="0" w:color="auto"/>
        <w:right w:val="none" w:sz="0" w:space="0" w:color="auto"/>
      </w:divBdr>
      <w:divsChild>
        <w:div w:id="2070151238">
          <w:marLeft w:val="150"/>
          <w:marRight w:val="150"/>
          <w:marTop w:val="480"/>
          <w:marBottom w:val="0"/>
          <w:divBdr>
            <w:top w:val="none" w:sz="0" w:space="0" w:color="auto"/>
            <w:left w:val="none" w:sz="0" w:space="0" w:color="auto"/>
            <w:bottom w:val="none" w:sz="0" w:space="0" w:color="auto"/>
            <w:right w:val="none" w:sz="0" w:space="0" w:color="auto"/>
          </w:divBdr>
        </w:div>
        <w:div w:id="1390961529">
          <w:marLeft w:val="0"/>
          <w:marRight w:val="0"/>
          <w:marTop w:val="240"/>
          <w:marBottom w:val="0"/>
          <w:divBdr>
            <w:top w:val="none" w:sz="0" w:space="0" w:color="auto"/>
            <w:left w:val="none" w:sz="0" w:space="0" w:color="auto"/>
            <w:bottom w:val="none" w:sz="0" w:space="0" w:color="auto"/>
            <w:right w:val="none" w:sz="0" w:space="0" w:color="auto"/>
          </w:divBdr>
          <w:divsChild>
            <w:div w:id="1934166432">
              <w:marLeft w:val="0"/>
              <w:marRight w:val="0"/>
              <w:marTop w:val="0"/>
              <w:marBottom w:val="0"/>
              <w:divBdr>
                <w:top w:val="none" w:sz="0" w:space="0" w:color="414142"/>
                <w:left w:val="none" w:sz="0" w:space="8" w:color="414142"/>
                <w:bottom w:val="none" w:sz="0" w:space="0" w:color="414142"/>
                <w:right w:val="none" w:sz="0" w:space="8" w:color="414142"/>
              </w:divBdr>
            </w:div>
            <w:div w:id="693311692">
              <w:marLeft w:val="0"/>
              <w:marRight w:val="0"/>
              <w:marTop w:val="0"/>
              <w:marBottom w:val="0"/>
              <w:divBdr>
                <w:top w:val="none" w:sz="0" w:space="0" w:color="414142"/>
                <w:left w:val="none" w:sz="0" w:space="8" w:color="414142"/>
                <w:bottom w:val="none" w:sz="0" w:space="0" w:color="414142"/>
                <w:right w:val="none" w:sz="0" w:space="8" w:color="414142"/>
              </w:divBdr>
            </w:div>
          </w:divsChild>
        </w:div>
        <w:div w:id="1080518126">
          <w:marLeft w:val="0"/>
          <w:marRight w:val="0"/>
          <w:marTop w:val="240"/>
          <w:marBottom w:val="0"/>
          <w:divBdr>
            <w:top w:val="none" w:sz="0" w:space="0" w:color="auto"/>
            <w:left w:val="none" w:sz="0" w:space="0" w:color="auto"/>
            <w:bottom w:val="none" w:sz="0" w:space="0" w:color="auto"/>
            <w:right w:val="none" w:sz="0" w:space="0" w:color="auto"/>
          </w:divBdr>
        </w:div>
        <w:div w:id="30153905">
          <w:marLeft w:val="150"/>
          <w:marRight w:val="150"/>
          <w:marTop w:val="480"/>
          <w:marBottom w:val="0"/>
          <w:divBdr>
            <w:top w:val="none" w:sz="0" w:space="0" w:color="auto"/>
            <w:left w:val="none" w:sz="0" w:space="0" w:color="auto"/>
            <w:bottom w:val="none" w:sz="0" w:space="0" w:color="auto"/>
            <w:right w:val="none" w:sz="0" w:space="0" w:color="auto"/>
          </w:divBdr>
        </w:div>
        <w:div w:id="408120266">
          <w:marLeft w:val="0"/>
          <w:marRight w:val="0"/>
          <w:marTop w:val="240"/>
          <w:marBottom w:val="0"/>
          <w:divBdr>
            <w:top w:val="none" w:sz="0" w:space="0" w:color="auto"/>
            <w:left w:val="none" w:sz="0" w:space="0" w:color="auto"/>
            <w:bottom w:val="none" w:sz="0" w:space="0" w:color="auto"/>
            <w:right w:val="none" w:sz="0" w:space="0" w:color="auto"/>
          </w:divBdr>
          <w:divsChild>
            <w:div w:id="1058746493">
              <w:marLeft w:val="0"/>
              <w:marRight w:val="0"/>
              <w:marTop w:val="0"/>
              <w:marBottom w:val="0"/>
              <w:divBdr>
                <w:top w:val="none" w:sz="0" w:space="0" w:color="414142"/>
                <w:left w:val="none" w:sz="0" w:space="8" w:color="414142"/>
                <w:bottom w:val="none" w:sz="0" w:space="0" w:color="414142"/>
                <w:right w:val="none" w:sz="0" w:space="8" w:color="414142"/>
              </w:divBdr>
            </w:div>
            <w:div w:id="1925143068">
              <w:marLeft w:val="0"/>
              <w:marRight w:val="0"/>
              <w:marTop w:val="0"/>
              <w:marBottom w:val="0"/>
              <w:divBdr>
                <w:top w:val="none" w:sz="0" w:space="0" w:color="414142"/>
                <w:left w:val="none" w:sz="0" w:space="8" w:color="414142"/>
                <w:bottom w:val="none" w:sz="0" w:space="0" w:color="414142"/>
                <w:right w:val="none" w:sz="0" w:space="8" w:color="414142"/>
              </w:divBdr>
            </w:div>
          </w:divsChild>
        </w:div>
        <w:div w:id="1573196081">
          <w:marLeft w:val="0"/>
          <w:marRight w:val="0"/>
          <w:marTop w:val="240"/>
          <w:marBottom w:val="0"/>
          <w:divBdr>
            <w:top w:val="none" w:sz="0" w:space="0" w:color="auto"/>
            <w:left w:val="none" w:sz="0" w:space="0" w:color="auto"/>
            <w:bottom w:val="none" w:sz="0" w:space="0" w:color="auto"/>
            <w:right w:val="none" w:sz="0" w:space="0" w:color="auto"/>
          </w:divBdr>
        </w:div>
        <w:div w:id="375469241">
          <w:marLeft w:val="150"/>
          <w:marRight w:val="150"/>
          <w:marTop w:val="480"/>
          <w:marBottom w:val="0"/>
          <w:divBdr>
            <w:top w:val="none" w:sz="0" w:space="0" w:color="auto"/>
            <w:left w:val="none" w:sz="0" w:space="0" w:color="auto"/>
            <w:bottom w:val="none" w:sz="0" w:space="0" w:color="auto"/>
            <w:right w:val="none" w:sz="0" w:space="0" w:color="auto"/>
          </w:divBdr>
        </w:div>
        <w:div w:id="132449240">
          <w:marLeft w:val="0"/>
          <w:marRight w:val="0"/>
          <w:marTop w:val="240"/>
          <w:marBottom w:val="0"/>
          <w:divBdr>
            <w:top w:val="none" w:sz="0" w:space="0" w:color="auto"/>
            <w:left w:val="none" w:sz="0" w:space="0" w:color="auto"/>
            <w:bottom w:val="none" w:sz="0" w:space="0" w:color="auto"/>
            <w:right w:val="none" w:sz="0" w:space="0" w:color="auto"/>
          </w:divBdr>
          <w:divsChild>
            <w:div w:id="588080432">
              <w:marLeft w:val="0"/>
              <w:marRight w:val="0"/>
              <w:marTop w:val="0"/>
              <w:marBottom w:val="0"/>
              <w:divBdr>
                <w:top w:val="none" w:sz="0" w:space="0" w:color="414142"/>
                <w:left w:val="none" w:sz="0" w:space="8" w:color="414142"/>
                <w:bottom w:val="none" w:sz="0" w:space="0" w:color="414142"/>
                <w:right w:val="none" w:sz="0" w:space="8" w:color="414142"/>
              </w:divBdr>
            </w:div>
            <w:div w:id="1095445410">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Strazdiņa</dc:creator>
  <cp:keywords/>
  <dc:description/>
  <cp:lastModifiedBy>Inta Kristapura-Nīmane</cp:lastModifiedBy>
  <cp:revision>9</cp:revision>
  <dcterms:created xsi:type="dcterms:W3CDTF">2020-05-29T08:20:00Z</dcterms:created>
  <dcterms:modified xsi:type="dcterms:W3CDTF">2020-05-29T08:32:00Z</dcterms:modified>
</cp:coreProperties>
</file>