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E0931" w14:textId="77777777" w:rsidR="0089527D" w:rsidRPr="00BC093B" w:rsidRDefault="00AF600B" w:rsidP="000E583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09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VĒRTĒŠANAS KRITĒRIJI</w:t>
      </w:r>
    </w:p>
    <w:p w14:paraId="72C58F20" w14:textId="77777777" w:rsidR="00BC093B" w:rsidRPr="00BC093B" w:rsidRDefault="00BC093B" w:rsidP="000E5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93B">
        <w:rPr>
          <w:rFonts w:ascii="Times New Roman" w:hAnsi="Times New Roman" w:cs="Times New Roman"/>
          <w:sz w:val="24"/>
          <w:szCs w:val="24"/>
        </w:rPr>
        <w:t>Iepirkumam</w:t>
      </w:r>
    </w:p>
    <w:p w14:paraId="2010ADD2" w14:textId="77777777" w:rsidR="00BC093B" w:rsidRPr="00BC093B" w:rsidRDefault="00BC093B" w:rsidP="000E5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93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C093B">
        <w:rPr>
          <w:rFonts w:ascii="Times New Roman" w:hAnsi="Times New Roman" w:cs="Times New Roman"/>
          <w:sz w:val="24"/>
          <w:szCs w:val="24"/>
        </w:rPr>
        <w:t>Pirmstiesas</w:t>
      </w:r>
      <w:proofErr w:type="spellEnd"/>
      <w:r w:rsidRPr="00BC093B">
        <w:rPr>
          <w:rFonts w:ascii="Times New Roman" w:hAnsi="Times New Roman" w:cs="Times New Roman"/>
          <w:sz w:val="24"/>
          <w:szCs w:val="24"/>
        </w:rPr>
        <w:t xml:space="preserve"> izmeklēšanas efektivitātes novērtēšanas kritēriju un to piemērošanas metodikas pētījuma pakalpojumi”</w:t>
      </w:r>
    </w:p>
    <w:p w14:paraId="3AE91A0C" w14:textId="77777777" w:rsidR="00BC093B" w:rsidRPr="00BC093B" w:rsidRDefault="00BC093B" w:rsidP="000E5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C093B">
        <w:rPr>
          <w:rFonts w:ascii="Times New Roman" w:eastAsia="Times New Roman" w:hAnsi="Times New Roman" w:cs="Times New Roman"/>
          <w:sz w:val="24"/>
          <w:szCs w:val="24"/>
          <w:lang w:eastAsia="lv-LV"/>
        </w:rPr>
        <w:t>(iepirkuma identifikācijas Nr. IeM VP 2020/51 IDF)</w:t>
      </w:r>
    </w:p>
    <w:p w14:paraId="6B635135" w14:textId="77777777" w:rsidR="00D54E02" w:rsidRPr="00BC093B" w:rsidRDefault="00D54E02" w:rsidP="000E5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9385702" w14:textId="467C972D" w:rsidR="00BC093B" w:rsidRDefault="00AF600B" w:rsidP="000E5838">
      <w:pPr>
        <w:pStyle w:val="Sarakstarindkopa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C093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Nosakot saimnieciski izdevīgāko piedāvājumu, </w:t>
      </w:r>
      <w:r w:rsidR="00BC093B" w:rsidRPr="00BC093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tiks </w:t>
      </w:r>
      <w:r w:rsidRPr="00BC093B">
        <w:rPr>
          <w:rFonts w:ascii="Times New Roman" w:eastAsia="Times New Roman" w:hAnsi="Times New Roman" w:cs="Times New Roman"/>
          <w:sz w:val="24"/>
          <w:szCs w:val="24"/>
          <w:lang w:eastAsia="lv-LV"/>
        </w:rPr>
        <w:t>izmanto</w:t>
      </w:r>
      <w:r w:rsidR="00BC093B" w:rsidRPr="00BC093B">
        <w:rPr>
          <w:rFonts w:ascii="Times New Roman" w:eastAsia="Times New Roman" w:hAnsi="Times New Roman" w:cs="Times New Roman"/>
          <w:sz w:val="24"/>
          <w:szCs w:val="24"/>
          <w:lang w:eastAsia="lv-LV"/>
        </w:rPr>
        <w:t>ti šādi vērtēšanas kritēriji</w:t>
      </w:r>
      <w:r w:rsidRPr="00BC093B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34C0688C" w14:textId="2D0BFA70" w:rsidR="006D5AD4" w:rsidRPr="006D5AD4" w:rsidRDefault="006D5AD4" w:rsidP="006D5AD4">
      <w:pPr>
        <w:pStyle w:val="Sarakstarindkopa"/>
        <w:numPr>
          <w:ilvl w:val="0"/>
          <w:numId w:val="14"/>
        </w:numPr>
        <w:spacing w:after="0" w:line="240" w:lineRule="auto"/>
        <w:ind w:left="714" w:hanging="35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6D5AD4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tabula</w:t>
      </w:r>
    </w:p>
    <w:tbl>
      <w:tblPr>
        <w:tblStyle w:val="Reatabula"/>
        <w:tblW w:w="9067" w:type="dxa"/>
        <w:tblLook w:val="04A0" w:firstRow="1" w:lastRow="0" w:firstColumn="1" w:lastColumn="0" w:noHBand="0" w:noVBand="1"/>
      </w:tblPr>
      <w:tblGrid>
        <w:gridCol w:w="821"/>
        <w:gridCol w:w="6318"/>
        <w:gridCol w:w="1928"/>
      </w:tblGrid>
      <w:tr w:rsidR="00BC093B" w:rsidRPr="00BC093B" w14:paraId="53E32AE4" w14:textId="77777777" w:rsidTr="006D5AD4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BF53" w14:textId="77777777" w:rsidR="00BC093B" w:rsidRPr="00E26550" w:rsidRDefault="00BC093B" w:rsidP="000E5838">
            <w:pPr>
              <w:jc w:val="center"/>
              <w:rPr>
                <w:b/>
                <w:sz w:val="24"/>
                <w:szCs w:val="24"/>
              </w:rPr>
            </w:pPr>
            <w:r w:rsidRPr="00E26550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126" w14:textId="77777777" w:rsidR="00BC093B" w:rsidRPr="00E26550" w:rsidRDefault="00BC093B" w:rsidP="000E5838">
            <w:pPr>
              <w:jc w:val="center"/>
              <w:rPr>
                <w:b/>
                <w:sz w:val="24"/>
                <w:szCs w:val="24"/>
              </w:rPr>
            </w:pPr>
            <w:r w:rsidRPr="00E26550">
              <w:rPr>
                <w:b/>
                <w:sz w:val="24"/>
                <w:szCs w:val="24"/>
              </w:rPr>
              <w:t>Vērtēšanas kritērijs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9B29" w14:textId="77777777" w:rsidR="00BC093B" w:rsidRPr="00E26550" w:rsidRDefault="00BC093B" w:rsidP="000E5838">
            <w:pPr>
              <w:jc w:val="center"/>
              <w:rPr>
                <w:b/>
                <w:sz w:val="24"/>
                <w:szCs w:val="24"/>
              </w:rPr>
            </w:pPr>
            <w:r w:rsidRPr="00E26550">
              <w:rPr>
                <w:b/>
                <w:sz w:val="24"/>
                <w:szCs w:val="24"/>
              </w:rPr>
              <w:t>Punkti</w:t>
            </w:r>
          </w:p>
        </w:tc>
      </w:tr>
      <w:tr w:rsidR="00BC093B" w:rsidRPr="00BC093B" w14:paraId="3C86369A" w14:textId="77777777" w:rsidTr="006D5AD4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1531B" w14:textId="25D254C9" w:rsidR="00BC093B" w:rsidRPr="00BC093B" w:rsidRDefault="00BC093B" w:rsidP="000E5838">
            <w:pPr>
              <w:jc w:val="both"/>
              <w:rPr>
                <w:sz w:val="24"/>
                <w:szCs w:val="24"/>
              </w:rPr>
            </w:pPr>
            <w:r w:rsidRPr="00BC093B">
              <w:rPr>
                <w:sz w:val="24"/>
                <w:szCs w:val="24"/>
              </w:rPr>
              <w:t>A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0E0A53" w14:textId="77777777" w:rsidR="00BC093B" w:rsidRPr="00BC093B" w:rsidRDefault="00BC093B" w:rsidP="000E5838">
            <w:pPr>
              <w:jc w:val="both"/>
              <w:rPr>
                <w:sz w:val="24"/>
                <w:szCs w:val="24"/>
              </w:rPr>
            </w:pPr>
            <w:r w:rsidRPr="00BC093B">
              <w:rPr>
                <w:sz w:val="24"/>
                <w:szCs w:val="24"/>
              </w:rPr>
              <w:t>Cena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AEF1FC" w14:textId="035E7979" w:rsidR="00BC093B" w:rsidRPr="00BC093B" w:rsidRDefault="001D3FA5" w:rsidP="000E58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C093B" w:rsidRPr="00BC093B" w14:paraId="04DF9FA8" w14:textId="77777777" w:rsidTr="006D5AD4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2F26" w14:textId="5EEC1E1B" w:rsidR="00BC093B" w:rsidRPr="00BC093B" w:rsidRDefault="00BC093B" w:rsidP="000E5838">
            <w:pPr>
              <w:jc w:val="both"/>
              <w:rPr>
                <w:sz w:val="24"/>
                <w:szCs w:val="24"/>
              </w:rPr>
            </w:pPr>
            <w:r w:rsidRPr="00BC093B">
              <w:rPr>
                <w:sz w:val="24"/>
                <w:szCs w:val="24"/>
              </w:rPr>
              <w:t>B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7AE6" w14:textId="77777777" w:rsidR="00BC093B" w:rsidRPr="00BC093B" w:rsidRDefault="00BC093B" w:rsidP="000E5838">
            <w:pPr>
              <w:jc w:val="both"/>
              <w:rPr>
                <w:sz w:val="24"/>
                <w:szCs w:val="24"/>
              </w:rPr>
            </w:pPr>
            <w:r w:rsidRPr="00BC093B">
              <w:rPr>
                <w:bCs/>
                <w:sz w:val="24"/>
                <w:szCs w:val="24"/>
              </w:rPr>
              <w:t>Pakalpojuma sniegšanas apraksts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CF4E" w14:textId="32DB883B" w:rsidR="00BC093B" w:rsidRPr="00BC093B" w:rsidRDefault="001D3FA5" w:rsidP="000E58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C093B" w:rsidRPr="00BC093B" w14:paraId="7BA558B8" w14:textId="77777777" w:rsidTr="006D5AD4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D5A9" w14:textId="11498C53" w:rsidR="00BC093B" w:rsidRPr="00BC093B" w:rsidRDefault="00BC093B" w:rsidP="000E5838">
            <w:pPr>
              <w:jc w:val="both"/>
              <w:rPr>
                <w:sz w:val="24"/>
                <w:szCs w:val="24"/>
              </w:rPr>
            </w:pPr>
            <w:r w:rsidRPr="00BC093B">
              <w:rPr>
                <w:sz w:val="24"/>
                <w:szCs w:val="24"/>
              </w:rPr>
              <w:t>C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8012" w14:textId="006E6567" w:rsidR="00BC093B" w:rsidRPr="00BC093B" w:rsidRDefault="00BC093B" w:rsidP="000E5838">
            <w:pPr>
              <w:jc w:val="both"/>
              <w:rPr>
                <w:bCs/>
                <w:sz w:val="24"/>
                <w:szCs w:val="24"/>
              </w:rPr>
            </w:pPr>
            <w:r w:rsidRPr="00BC093B">
              <w:rPr>
                <w:bCs/>
                <w:sz w:val="24"/>
                <w:szCs w:val="24"/>
              </w:rPr>
              <w:t>Prezentācija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1DEA" w14:textId="24CABB2E" w:rsidR="00BC093B" w:rsidRPr="00BC093B" w:rsidRDefault="001D3FA5" w:rsidP="000E58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C093B" w:rsidRPr="00BC093B" w14:paraId="60AF640D" w14:textId="77777777" w:rsidTr="006D5AD4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ABFA" w14:textId="77777777" w:rsidR="00BC093B" w:rsidRPr="00BC093B" w:rsidRDefault="00BC093B" w:rsidP="000E58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5549" w14:textId="77777777" w:rsidR="00BC093B" w:rsidRPr="00BC093B" w:rsidRDefault="00BC093B" w:rsidP="000E5838">
            <w:pPr>
              <w:jc w:val="right"/>
              <w:rPr>
                <w:sz w:val="24"/>
                <w:szCs w:val="24"/>
              </w:rPr>
            </w:pPr>
            <w:r w:rsidRPr="00BC093B">
              <w:rPr>
                <w:sz w:val="24"/>
                <w:szCs w:val="24"/>
              </w:rPr>
              <w:t>Kopā: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A597" w14:textId="77777777" w:rsidR="00BC093B" w:rsidRPr="00BC093B" w:rsidRDefault="00BC093B" w:rsidP="000E5838">
            <w:pPr>
              <w:jc w:val="both"/>
              <w:rPr>
                <w:sz w:val="24"/>
                <w:szCs w:val="24"/>
              </w:rPr>
            </w:pPr>
            <w:r w:rsidRPr="00BC093B">
              <w:rPr>
                <w:sz w:val="24"/>
                <w:szCs w:val="24"/>
              </w:rPr>
              <w:t>100</w:t>
            </w:r>
          </w:p>
        </w:tc>
      </w:tr>
    </w:tbl>
    <w:p w14:paraId="0D105881" w14:textId="71936209" w:rsidR="00BC093B" w:rsidRDefault="00BC093B" w:rsidP="000E5838">
      <w:pPr>
        <w:pStyle w:val="Sarakstarindkopa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Punktu piešķiršanas metodika:</w:t>
      </w:r>
    </w:p>
    <w:p w14:paraId="6A3E858F" w14:textId="554615AB" w:rsidR="00E26550" w:rsidRPr="00E26550" w:rsidRDefault="00E26550" w:rsidP="00D72EDF">
      <w:pPr>
        <w:pStyle w:val="Sarakstarindkopa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E36885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“A Cena”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- 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Maksimālais punktu skaits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A kritērijā tiks piešķirts p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retendentam, kura piedāvātā finanšu piedāvājuma kopējā līgumcena EUR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bez PVN ir viszemākā. Pārējiem p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retendentiem punkti tiks piešķirti, dalot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zemāko piedāvāto līgumcenu ar p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retendenta piedāvāto līgumcenu un reizinot ar punktu skaitu par kritēriju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.</w:t>
      </w:r>
      <w:r w:rsidRPr="00E26550">
        <w:rPr>
          <w:rFonts w:ascii="Times New Roman" w:eastAsia="Calibri" w:hAnsi="Times New Roman" w:cs="Times New Roman"/>
          <w:bCs/>
          <w:sz w:val="24"/>
          <w:szCs w:val="24"/>
          <w:lang w:eastAsia="lv-LV"/>
        </w:rPr>
        <w:t xml:space="preserve"> Iegūto punktu skaits tiek aprēķināts ar precizitāti 2 (divas) zīmes aiz komata</w:t>
      </w:r>
      <w:r>
        <w:rPr>
          <w:rFonts w:ascii="Times New Roman" w:eastAsia="Calibri" w:hAnsi="Times New Roman" w:cs="Times New Roman"/>
          <w:bCs/>
          <w:sz w:val="24"/>
          <w:szCs w:val="24"/>
          <w:lang w:eastAsia="lv-LV"/>
        </w:rPr>
        <w:t>.</w:t>
      </w:r>
    </w:p>
    <w:p w14:paraId="7CBA2F90" w14:textId="285154E4" w:rsidR="00E26550" w:rsidRDefault="00E26550" w:rsidP="00D72EDF">
      <w:pPr>
        <w:pStyle w:val="Sarakstarindkopa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Piedāvājumi </w:t>
      </w:r>
      <w:r w:rsidRPr="00E36885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“B Pakalpojuma sniegšanas apraksts”</w:t>
      </w:r>
      <w:r w:rsidR="000E5838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kritērijā tiek vērtēti, 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novērtējot katru piedāvājumu vērtējuma skalā “teicami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- 50 punkti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”, “labi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- 30 punkti”, 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“vāji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– 15 punkti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”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53582A"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“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>neatbilstošs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–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0 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>punkti</w:t>
      </w:r>
      <w:r w:rsidR="0053582A"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”</w:t>
      </w:r>
      <w:r w:rsidR="0053582A">
        <w:rPr>
          <w:rFonts w:ascii="Times New Roman" w:eastAsia="Times New Roman" w:hAnsi="Times New Roman" w:cs="Times New Roman"/>
          <w:sz w:val="24"/>
          <w:szCs w:val="20"/>
          <w:lang w:eastAsia="lv-LV"/>
        </w:rPr>
        <w:t>.</w:t>
      </w:r>
    </w:p>
    <w:p w14:paraId="60B1656D" w14:textId="1C31AEF5" w:rsidR="000E5838" w:rsidRDefault="0053582A" w:rsidP="006D5AD4">
      <w:pPr>
        <w:pStyle w:val="Sarakstarindkopa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D5371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Piedāvājumi </w:t>
      </w:r>
      <w:r w:rsidRPr="00E36885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“C Prezentācija”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kritērijā tiek vērtēti 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novērtējot katru piedāvājumu vērtējuma skalā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“teicami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punkti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”, “labi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10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punkti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”, “vāji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5 punkti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”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“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neatbilstošs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 punkti</w:t>
      </w:r>
      <w:r w:rsidRPr="00E26550">
        <w:rPr>
          <w:rFonts w:ascii="Times New Roman" w:eastAsia="Times New Roman" w:hAnsi="Times New Roman" w:cs="Times New Roman"/>
          <w:sz w:val="24"/>
          <w:szCs w:val="20"/>
          <w:lang w:eastAsia="lv-LV"/>
        </w:rPr>
        <w:t>”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.</w:t>
      </w:r>
    </w:p>
    <w:p w14:paraId="3911A44D" w14:textId="4969C483" w:rsidR="006D5AD4" w:rsidRPr="006D5AD4" w:rsidRDefault="006D5AD4" w:rsidP="006D5AD4">
      <w:pPr>
        <w:pStyle w:val="Sarakstarindkopa"/>
        <w:numPr>
          <w:ilvl w:val="0"/>
          <w:numId w:val="14"/>
        </w:numPr>
        <w:spacing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6D5AD4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tabula</w:t>
      </w:r>
    </w:p>
    <w:tbl>
      <w:tblPr>
        <w:tblStyle w:val="Reatabula"/>
        <w:tblW w:w="9072" w:type="dxa"/>
        <w:tblInd w:w="-5" w:type="dxa"/>
        <w:tblLook w:val="04A0" w:firstRow="1" w:lastRow="0" w:firstColumn="1" w:lastColumn="0" w:noHBand="0" w:noVBand="1"/>
      </w:tblPr>
      <w:tblGrid>
        <w:gridCol w:w="1390"/>
        <w:gridCol w:w="6272"/>
        <w:gridCol w:w="1410"/>
      </w:tblGrid>
      <w:tr w:rsidR="00E26550" w14:paraId="0F5F3641" w14:textId="77777777" w:rsidTr="006D5AD4">
        <w:tc>
          <w:tcPr>
            <w:tcW w:w="9072" w:type="dxa"/>
            <w:gridSpan w:val="3"/>
          </w:tcPr>
          <w:p w14:paraId="70267B90" w14:textId="6A7C1E3F" w:rsidR="00E26550" w:rsidRDefault="00E26550" w:rsidP="000E5838">
            <w:pPr>
              <w:pStyle w:val="Sarakstarindkop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B </w:t>
            </w:r>
            <w:r w:rsidRPr="00E26550">
              <w:rPr>
                <w:sz w:val="24"/>
              </w:rPr>
              <w:t>Pakalpojuma sniegšanas apraksts</w:t>
            </w:r>
          </w:p>
        </w:tc>
      </w:tr>
      <w:tr w:rsidR="00E10BD4" w14:paraId="7449B6A0" w14:textId="77777777" w:rsidTr="006D5AD4">
        <w:tc>
          <w:tcPr>
            <w:tcW w:w="9072" w:type="dxa"/>
            <w:gridSpan w:val="3"/>
          </w:tcPr>
          <w:p w14:paraId="370FCD74" w14:textId="4BE273E9" w:rsidR="00E10BD4" w:rsidRPr="00E10BD4" w:rsidRDefault="00E10BD4" w:rsidP="000E5838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E10BD4">
              <w:rPr>
                <w:b/>
                <w:sz w:val="24"/>
              </w:rPr>
              <w:t>Kritēriji</w:t>
            </w:r>
          </w:p>
        </w:tc>
      </w:tr>
      <w:tr w:rsidR="00E10BD4" w14:paraId="69B09D2D" w14:textId="77777777" w:rsidTr="006D5AD4">
        <w:tc>
          <w:tcPr>
            <w:tcW w:w="9072" w:type="dxa"/>
            <w:gridSpan w:val="3"/>
          </w:tcPr>
          <w:p w14:paraId="33506DB1" w14:textId="77777777" w:rsidR="00E10BD4" w:rsidRPr="00D72EDF" w:rsidRDefault="00E10BD4" w:rsidP="00E10BD4">
            <w:pPr>
              <w:pStyle w:val="Sarakstarindkopa"/>
              <w:numPr>
                <w:ilvl w:val="0"/>
                <w:numId w:val="13"/>
              </w:numPr>
              <w:spacing w:after="160" w:line="259" w:lineRule="auto"/>
              <w:jc w:val="both"/>
              <w:rPr>
                <w:sz w:val="24"/>
              </w:rPr>
            </w:pPr>
            <w:r w:rsidRPr="00D72EDF">
              <w:rPr>
                <w:sz w:val="24"/>
              </w:rPr>
              <w:t xml:space="preserve">norādītas plānotās izmantotās pētījuma metodes, detalizēts apraksts un pamatojums, piedāvātais pilnībā atbilst darba uzdevumam un mērķim; </w:t>
            </w:r>
          </w:p>
          <w:p w14:paraId="2F8CDEEB" w14:textId="77777777" w:rsidR="00E10BD4" w:rsidRPr="00D72EDF" w:rsidRDefault="00E10BD4" w:rsidP="00E10BD4">
            <w:pPr>
              <w:pStyle w:val="Sarakstarindkopa"/>
              <w:numPr>
                <w:ilvl w:val="0"/>
                <w:numId w:val="13"/>
              </w:numPr>
              <w:spacing w:after="160" w:line="259" w:lineRule="auto"/>
              <w:jc w:val="both"/>
              <w:rPr>
                <w:sz w:val="24"/>
              </w:rPr>
            </w:pPr>
            <w:r>
              <w:rPr>
                <w:sz w:val="24"/>
              </w:rPr>
              <w:t>norādīti</w:t>
            </w:r>
            <w:r w:rsidRPr="00D72EDF">
              <w:rPr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 w:rsidRPr="00E10BD4">
              <w:rPr>
                <w:sz w:val="24"/>
              </w:rPr>
              <w:t xml:space="preserve">lodzes noteikšanas kritēriju veidošanas principi, </w:t>
            </w:r>
            <w:r>
              <w:rPr>
                <w:sz w:val="24"/>
              </w:rPr>
              <w:t xml:space="preserve">sniegts </w:t>
            </w:r>
            <w:r w:rsidRPr="00E10BD4">
              <w:rPr>
                <w:sz w:val="24"/>
              </w:rPr>
              <w:t>detalizēts apraksts un pamatojums</w:t>
            </w:r>
            <w:r w:rsidRPr="00D72EDF">
              <w:rPr>
                <w:sz w:val="24"/>
              </w:rPr>
              <w:t>;</w:t>
            </w:r>
          </w:p>
          <w:p w14:paraId="66064639" w14:textId="77777777" w:rsidR="00E10BD4" w:rsidRDefault="00E10BD4" w:rsidP="00E10BD4">
            <w:pPr>
              <w:pStyle w:val="Sarakstarindkopa"/>
              <w:numPr>
                <w:ilvl w:val="0"/>
                <w:numId w:val="13"/>
              </w:numPr>
              <w:spacing w:after="160" w:line="259" w:lineRule="auto"/>
              <w:jc w:val="both"/>
              <w:rPr>
                <w:sz w:val="24"/>
              </w:rPr>
            </w:pPr>
            <w:r w:rsidRPr="00D72EDF">
              <w:rPr>
                <w:sz w:val="24"/>
              </w:rPr>
              <w:t xml:space="preserve">sniegts </w:t>
            </w:r>
            <w:r w:rsidRPr="00D72EDF">
              <w:rPr>
                <w:sz w:val="24"/>
                <w:szCs w:val="24"/>
              </w:rPr>
              <w:t>metodoloģijas (</w:t>
            </w:r>
            <w:proofErr w:type="spellStart"/>
            <w:r w:rsidRPr="00E10BD4">
              <w:rPr>
                <w:sz w:val="24"/>
                <w:szCs w:val="24"/>
              </w:rPr>
              <w:t>pirmstiesas</w:t>
            </w:r>
            <w:proofErr w:type="spellEnd"/>
            <w:r w:rsidRPr="00E10BD4">
              <w:rPr>
                <w:sz w:val="24"/>
                <w:szCs w:val="24"/>
              </w:rPr>
              <w:t xml:space="preserve"> izmeklēšanas slodzes noteikšanai, novērtēšanas izmantošanai </w:t>
            </w:r>
            <w:proofErr w:type="spellStart"/>
            <w:r w:rsidRPr="00E10BD4">
              <w:rPr>
                <w:sz w:val="24"/>
                <w:szCs w:val="24"/>
              </w:rPr>
              <w:t>pirmstiesas</w:t>
            </w:r>
            <w:proofErr w:type="spellEnd"/>
            <w:r w:rsidRPr="00E10BD4">
              <w:rPr>
                <w:sz w:val="24"/>
                <w:szCs w:val="24"/>
              </w:rPr>
              <w:t xml:space="preserve"> izmeklēšanas darba uzskaitei, uzraudzībai un kontrolei</w:t>
            </w:r>
            <w:r w:rsidRPr="00D72EDF">
              <w:rPr>
                <w:sz w:val="24"/>
                <w:szCs w:val="24"/>
              </w:rPr>
              <w:t xml:space="preserve">) izstrādes principu un gaitas detalizēts apraksts un pamatojums, </w:t>
            </w:r>
            <w:r w:rsidRPr="00D72EDF">
              <w:rPr>
                <w:sz w:val="24"/>
              </w:rPr>
              <w:t>piedāvātais pilnībā atbilst darba uzdevumam un mērķim;</w:t>
            </w:r>
          </w:p>
          <w:p w14:paraId="25BD4945" w14:textId="44FAD691" w:rsidR="00E10BD4" w:rsidRPr="00E10BD4" w:rsidRDefault="00E10BD4" w:rsidP="00E10BD4">
            <w:pPr>
              <w:pStyle w:val="Sarakstarindkopa"/>
              <w:numPr>
                <w:ilvl w:val="0"/>
                <w:numId w:val="13"/>
              </w:numPr>
              <w:spacing w:after="160" w:line="259" w:lineRule="auto"/>
              <w:jc w:val="both"/>
              <w:rPr>
                <w:sz w:val="24"/>
              </w:rPr>
            </w:pPr>
            <w:r w:rsidRPr="00E10BD4">
              <w:rPr>
                <w:sz w:val="24"/>
              </w:rPr>
              <w:t>iesniegts detalizēts uzdevuma izpildes plāns un laika grafiks.</w:t>
            </w:r>
          </w:p>
        </w:tc>
      </w:tr>
      <w:tr w:rsidR="00E26550" w14:paraId="2CD2853E" w14:textId="77777777" w:rsidTr="006D5AD4">
        <w:tc>
          <w:tcPr>
            <w:tcW w:w="1390" w:type="dxa"/>
          </w:tcPr>
          <w:p w14:paraId="30C1A43B" w14:textId="053404B1" w:rsidR="00E26550" w:rsidRPr="00E26550" w:rsidRDefault="00E26550" w:rsidP="000E5838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E26550">
              <w:rPr>
                <w:b/>
                <w:sz w:val="24"/>
              </w:rPr>
              <w:t>Vērtējums</w:t>
            </w:r>
          </w:p>
        </w:tc>
        <w:tc>
          <w:tcPr>
            <w:tcW w:w="6272" w:type="dxa"/>
          </w:tcPr>
          <w:p w14:paraId="0FC643A1" w14:textId="4E438CD8" w:rsidR="00E26550" w:rsidRPr="00E26550" w:rsidRDefault="00E26550" w:rsidP="000E5838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E26550">
              <w:rPr>
                <w:b/>
                <w:sz w:val="24"/>
              </w:rPr>
              <w:t>Pamatojums</w:t>
            </w:r>
          </w:p>
        </w:tc>
        <w:tc>
          <w:tcPr>
            <w:tcW w:w="1410" w:type="dxa"/>
          </w:tcPr>
          <w:p w14:paraId="441D22F2" w14:textId="658E9E27" w:rsidR="00E26550" w:rsidRPr="00E26550" w:rsidRDefault="00E26550" w:rsidP="000E5838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E26550">
              <w:rPr>
                <w:b/>
                <w:sz w:val="24"/>
              </w:rPr>
              <w:t>Punkti</w:t>
            </w:r>
          </w:p>
        </w:tc>
      </w:tr>
      <w:tr w:rsidR="00E26550" w14:paraId="2EB4B073" w14:textId="77777777" w:rsidTr="006D5AD4">
        <w:tc>
          <w:tcPr>
            <w:tcW w:w="1390" w:type="dxa"/>
          </w:tcPr>
          <w:p w14:paraId="76D85EC6" w14:textId="45A971E8" w:rsidR="00E26550" w:rsidRPr="00E26550" w:rsidRDefault="00E26550" w:rsidP="000E5838">
            <w:pPr>
              <w:pStyle w:val="Sarakstarindkopa"/>
              <w:ind w:left="0"/>
              <w:jc w:val="center"/>
              <w:rPr>
                <w:sz w:val="24"/>
              </w:rPr>
            </w:pPr>
            <w:r w:rsidRPr="00E26550">
              <w:rPr>
                <w:sz w:val="24"/>
              </w:rPr>
              <w:t>Teicami</w:t>
            </w:r>
          </w:p>
        </w:tc>
        <w:tc>
          <w:tcPr>
            <w:tcW w:w="6272" w:type="dxa"/>
          </w:tcPr>
          <w:p w14:paraId="65B8BA3A" w14:textId="7068C0FA" w:rsidR="001B0F0C" w:rsidRPr="00D72EDF" w:rsidRDefault="000E5838" w:rsidP="00E10BD4">
            <w:pPr>
              <w:pStyle w:val="Sarakstarindkopa"/>
              <w:ind w:left="0"/>
              <w:jc w:val="both"/>
              <w:rPr>
                <w:sz w:val="24"/>
              </w:rPr>
            </w:pPr>
            <w:r w:rsidRPr="00D72EDF">
              <w:rPr>
                <w:sz w:val="24"/>
              </w:rPr>
              <w:t xml:space="preserve">Piedāvājumā iesniegtais pakalpojuma sniegšanas apraksts pilnīgi ietver atspoguļojamo informāciju un ir ar augstu detalizācijas pakāpi, un </w:t>
            </w:r>
            <w:r w:rsidRPr="00D72EDF">
              <w:rPr>
                <w:b/>
                <w:sz w:val="24"/>
              </w:rPr>
              <w:t xml:space="preserve">atbilst </w:t>
            </w:r>
            <w:r w:rsidR="00E10BD4">
              <w:rPr>
                <w:b/>
                <w:sz w:val="24"/>
              </w:rPr>
              <w:t>visiem</w:t>
            </w:r>
            <w:r w:rsidR="00CC700A" w:rsidRPr="00D72EDF">
              <w:rPr>
                <w:b/>
                <w:sz w:val="24"/>
              </w:rPr>
              <w:t xml:space="preserve"> </w:t>
            </w:r>
            <w:r w:rsidR="00E10BD4" w:rsidRPr="00E10BD4">
              <w:rPr>
                <w:b/>
                <w:sz w:val="24"/>
              </w:rPr>
              <w:t>4</w:t>
            </w:r>
            <w:r w:rsidR="00E10BD4" w:rsidRPr="00E10BD4">
              <w:rPr>
                <w:sz w:val="24"/>
              </w:rPr>
              <w:t xml:space="preserve"> </w:t>
            </w:r>
            <w:r w:rsidR="00E10BD4">
              <w:rPr>
                <w:i/>
                <w:sz w:val="24"/>
              </w:rPr>
              <w:t>(četriem</w:t>
            </w:r>
            <w:r w:rsidR="00E10BD4" w:rsidRPr="00E10BD4">
              <w:rPr>
                <w:i/>
                <w:sz w:val="24"/>
              </w:rPr>
              <w:t>)</w:t>
            </w:r>
            <w:r w:rsidR="00E10BD4">
              <w:rPr>
                <w:sz w:val="24"/>
              </w:rPr>
              <w:t xml:space="preserve"> kritērijiem</w:t>
            </w:r>
            <w:r w:rsidR="00E10BD4" w:rsidRPr="00E10BD4">
              <w:rPr>
                <w:sz w:val="24"/>
              </w:rPr>
              <w:t>.</w:t>
            </w:r>
          </w:p>
        </w:tc>
        <w:tc>
          <w:tcPr>
            <w:tcW w:w="1410" w:type="dxa"/>
          </w:tcPr>
          <w:p w14:paraId="7ACD3D46" w14:textId="577675D7" w:rsidR="00E26550" w:rsidRDefault="001D3FA5" w:rsidP="000E5838">
            <w:pPr>
              <w:pStyle w:val="Sarakstarindkop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E26550" w14:paraId="31025CB3" w14:textId="77777777" w:rsidTr="006D5AD4">
        <w:tc>
          <w:tcPr>
            <w:tcW w:w="1390" w:type="dxa"/>
          </w:tcPr>
          <w:p w14:paraId="64E1F5BB" w14:textId="5126B23C" w:rsidR="00E26550" w:rsidRPr="00E26550" w:rsidRDefault="00E26550" w:rsidP="000E5838">
            <w:pPr>
              <w:pStyle w:val="Sarakstarindkopa"/>
              <w:ind w:left="0"/>
              <w:jc w:val="center"/>
              <w:rPr>
                <w:sz w:val="24"/>
              </w:rPr>
            </w:pPr>
            <w:r w:rsidRPr="00E26550">
              <w:rPr>
                <w:sz w:val="24"/>
              </w:rPr>
              <w:t>Labi</w:t>
            </w:r>
          </w:p>
        </w:tc>
        <w:tc>
          <w:tcPr>
            <w:tcW w:w="6272" w:type="dxa"/>
          </w:tcPr>
          <w:p w14:paraId="4B9CEB7D" w14:textId="443F2820" w:rsidR="00E26550" w:rsidRPr="00D72EDF" w:rsidRDefault="001B0F0C" w:rsidP="0053582A">
            <w:pPr>
              <w:pStyle w:val="Sarakstarindkopa"/>
              <w:ind w:left="0"/>
              <w:jc w:val="both"/>
              <w:rPr>
                <w:sz w:val="24"/>
              </w:rPr>
            </w:pPr>
            <w:r w:rsidRPr="00D72EDF">
              <w:rPr>
                <w:sz w:val="24"/>
              </w:rPr>
              <w:t xml:space="preserve">Piedāvājumā iesniegtais pakalpojuma sniegšanas apraksts daļēji ietver atspoguļojamo informāciju un </w:t>
            </w:r>
            <w:r w:rsidRPr="00D72EDF">
              <w:rPr>
                <w:b/>
                <w:sz w:val="24"/>
              </w:rPr>
              <w:t xml:space="preserve">atbilst </w:t>
            </w:r>
            <w:r w:rsidR="0053582A">
              <w:rPr>
                <w:b/>
                <w:sz w:val="24"/>
              </w:rPr>
              <w:t>2 (diviem</w:t>
            </w:r>
            <w:r w:rsidRPr="00D72EDF">
              <w:rPr>
                <w:b/>
                <w:sz w:val="24"/>
              </w:rPr>
              <w:t>)</w:t>
            </w:r>
            <w:r w:rsidR="0053582A">
              <w:rPr>
                <w:b/>
                <w:sz w:val="24"/>
              </w:rPr>
              <w:t xml:space="preserve"> līdz 3 (trīs</w:t>
            </w:r>
            <w:r w:rsidR="00950DD7" w:rsidRPr="00D72EDF">
              <w:rPr>
                <w:b/>
                <w:sz w:val="24"/>
              </w:rPr>
              <w:t>)</w:t>
            </w:r>
            <w:r w:rsidR="00C423F1" w:rsidRPr="00D72EDF">
              <w:rPr>
                <w:b/>
                <w:sz w:val="24"/>
              </w:rPr>
              <w:t xml:space="preserve"> </w:t>
            </w:r>
            <w:r w:rsidR="0053582A">
              <w:rPr>
                <w:sz w:val="24"/>
              </w:rPr>
              <w:t>kritērijiem</w:t>
            </w:r>
            <w:r w:rsidR="0053582A">
              <w:rPr>
                <w:sz w:val="24"/>
              </w:rPr>
              <w:t>.</w:t>
            </w:r>
          </w:p>
        </w:tc>
        <w:tc>
          <w:tcPr>
            <w:tcW w:w="1410" w:type="dxa"/>
          </w:tcPr>
          <w:p w14:paraId="5E02EB1B" w14:textId="19DA58A9" w:rsidR="00E26550" w:rsidRDefault="001D3FA5" w:rsidP="000E5838">
            <w:pPr>
              <w:pStyle w:val="Sarakstarindkop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1B0F0C" w14:paraId="543B31AB" w14:textId="77777777" w:rsidTr="006D5AD4">
        <w:tc>
          <w:tcPr>
            <w:tcW w:w="1390" w:type="dxa"/>
          </w:tcPr>
          <w:p w14:paraId="42AB1C77" w14:textId="7E35FA8E" w:rsidR="001B0F0C" w:rsidRPr="00E26550" w:rsidRDefault="001B0F0C" w:rsidP="001B0F0C">
            <w:pPr>
              <w:pStyle w:val="Sarakstarindkopa"/>
              <w:ind w:left="0"/>
              <w:jc w:val="center"/>
              <w:rPr>
                <w:sz w:val="24"/>
              </w:rPr>
            </w:pPr>
            <w:r w:rsidRPr="00E26550">
              <w:rPr>
                <w:sz w:val="24"/>
              </w:rPr>
              <w:t>Vāji</w:t>
            </w:r>
          </w:p>
        </w:tc>
        <w:tc>
          <w:tcPr>
            <w:tcW w:w="6272" w:type="dxa"/>
          </w:tcPr>
          <w:p w14:paraId="396FC81D" w14:textId="791C93BD" w:rsidR="001B0F0C" w:rsidRPr="00D72EDF" w:rsidRDefault="001B0F0C" w:rsidP="0053582A">
            <w:pPr>
              <w:pStyle w:val="Sarakstarindkopa"/>
              <w:ind w:left="0"/>
              <w:jc w:val="both"/>
              <w:rPr>
                <w:sz w:val="24"/>
              </w:rPr>
            </w:pPr>
            <w:r w:rsidRPr="00D72EDF">
              <w:rPr>
                <w:sz w:val="24"/>
              </w:rPr>
              <w:t xml:space="preserve">Piedāvājumā iesniegtais pakalpojuma sniegšanas apraksts  </w:t>
            </w:r>
            <w:r w:rsidR="00C423F1" w:rsidRPr="00D72EDF">
              <w:rPr>
                <w:sz w:val="24"/>
              </w:rPr>
              <w:t>ne</w:t>
            </w:r>
            <w:r w:rsidRPr="00D72EDF">
              <w:rPr>
                <w:sz w:val="24"/>
              </w:rPr>
              <w:t xml:space="preserve">ietver </w:t>
            </w:r>
            <w:r w:rsidR="00C423F1" w:rsidRPr="00D72EDF">
              <w:rPr>
                <w:sz w:val="24"/>
              </w:rPr>
              <w:t xml:space="preserve">minimālajām prasībām atbilstošu </w:t>
            </w:r>
            <w:r w:rsidRPr="00D72EDF">
              <w:rPr>
                <w:sz w:val="24"/>
              </w:rPr>
              <w:t>atspo</w:t>
            </w:r>
            <w:r w:rsidR="00C423F1" w:rsidRPr="00D72EDF">
              <w:rPr>
                <w:sz w:val="24"/>
              </w:rPr>
              <w:t xml:space="preserve">guļojamo informāciju, </w:t>
            </w:r>
            <w:r w:rsidRPr="00D72EDF">
              <w:rPr>
                <w:b/>
                <w:sz w:val="24"/>
              </w:rPr>
              <w:t xml:space="preserve">atbilst </w:t>
            </w:r>
            <w:r w:rsidR="0053582A">
              <w:rPr>
                <w:b/>
                <w:sz w:val="24"/>
              </w:rPr>
              <w:t>1 (vienam</w:t>
            </w:r>
            <w:r w:rsidRPr="00D72EDF">
              <w:rPr>
                <w:b/>
                <w:sz w:val="24"/>
              </w:rPr>
              <w:t>)</w:t>
            </w:r>
            <w:r w:rsidR="00C423F1" w:rsidRPr="00D72EDF">
              <w:rPr>
                <w:b/>
                <w:sz w:val="24"/>
              </w:rPr>
              <w:t xml:space="preserve"> </w:t>
            </w:r>
            <w:r w:rsidR="0053582A" w:rsidRPr="0053582A">
              <w:rPr>
                <w:sz w:val="24"/>
              </w:rPr>
              <w:t>kritērijam</w:t>
            </w:r>
            <w:r w:rsidR="0053582A">
              <w:rPr>
                <w:b/>
                <w:sz w:val="24"/>
              </w:rPr>
              <w:t>.</w:t>
            </w:r>
          </w:p>
        </w:tc>
        <w:tc>
          <w:tcPr>
            <w:tcW w:w="1410" w:type="dxa"/>
          </w:tcPr>
          <w:p w14:paraId="105CD3EF" w14:textId="480F573B" w:rsidR="001B0F0C" w:rsidRDefault="001D3FA5" w:rsidP="001B0F0C">
            <w:pPr>
              <w:pStyle w:val="Sarakstarindkop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3582A" w14:paraId="542C3CA3" w14:textId="77777777" w:rsidTr="006D5AD4">
        <w:tc>
          <w:tcPr>
            <w:tcW w:w="1390" w:type="dxa"/>
          </w:tcPr>
          <w:p w14:paraId="16464A4B" w14:textId="3C854A8C" w:rsidR="0053582A" w:rsidRPr="00E26550" w:rsidRDefault="0053582A" w:rsidP="001B0F0C">
            <w:pPr>
              <w:pStyle w:val="Sarakstarindkop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Neatbilstošs</w:t>
            </w:r>
          </w:p>
        </w:tc>
        <w:tc>
          <w:tcPr>
            <w:tcW w:w="6272" w:type="dxa"/>
          </w:tcPr>
          <w:p w14:paraId="219CE382" w14:textId="75713E4A" w:rsidR="0053582A" w:rsidRPr="00D72EDF" w:rsidRDefault="0053582A" w:rsidP="0053582A">
            <w:pPr>
              <w:pStyle w:val="Sarakstarindkop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Neatbilst nevienam kritērijam</w:t>
            </w:r>
          </w:p>
        </w:tc>
        <w:tc>
          <w:tcPr>
            <w:tcW w:w="1410" w:type="dxa"/>
          </w:tcPr>
          <w:p w14:paraId="1AD0B7EA" w14:textId="401F0EA2" w:rsidR="0053582A" w:rsidRDefault="0053582A" w:rsidP="001B0F0C">
            <w:pPr>
              <w:pStyle w:val="Sarakstarindkop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4A916280" w14:textId="4A6E402C" w:rsidR="006D5AD4" w:rsidRDefault="006D5AD4">
      <w:pPr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02A0C250" w14:textId="77777777" w:rsidR="006D5AD4" w:rsidRDefault="006D5AD4">
      <w:pPr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bookmarkStart w:id="0" w:name="_GoBack"/>
      <w:bookmarkEnd w:id="0"/>
    </w:p>
    <w:p w14:paraId="66C5C965" w14:textId="6BC20890" w:rsidR="008D5371" w:rsidRPr="006D5AD4" w:rsidRDefault="006D5AD4" w:rsidP="006D5AD4">
      <w:pPr>
        <w:pStyle w:val="Sarakstarindkopa"/>
        <w:numPr>
          <w:ilvl w:val="0"/>
          <w:numId w:val="14"/>
        </w:numPr>
        <w:spacing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6D5AD4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lastRenderedPageBreak/>
        <w:t>tabula</w:t>
      </w:r>
    </w:p>
    <w:tbl>
      <w:tblPr>
        <w:tblStyle w:val="Reatabula"/>
        <w:tblW w:w="9072" w:type="dxa"/>
        <w:tblInd w:w="-5" w:type="dxa"/>
        <w:tblLook w:val="04A0" w:firstRow="1" w:lastRow="0" w:firstColumn="1" w:lastColumn="0" w:noHBand="0" w:noVBand="1"/>
      </w:tblPr>
      <w:tblGrid>
        <w:gridCol w:w="1390"/>
        <w:gridCol w:w="5995"/>
        <w:gridCol w:w="1687"/>
      </w:tblGrid>
      <w:tr w:rsidR="00152AC1" w:rsidRPr="00E26550" w14:paraId="58A61D97" w14:textId="77777777" w:rsidTr="00197893">
        <w:tc>
          <w:tcPr>
            <w:tcW w:w="9072" w:type="dxa"/>
            <w:gridSpan w:val="3"/>
          </w:tcPr>
          <w:p w14:paraId="5D491B38" w14:textId="3531EA07" w:rsidR="00152AC1" w:rsidRPr="00E26550" w:rsidRDefault="00152AC1" w:rsidP="00430CFC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8D5371">
              <w:rPr>
                <w:sz w:val="24"/>
              </w:rPr>
              <w:t>C Prezentācija</w:t>
            </w:r>
          </w:p>
        </w:tc>
      </w:tr>
      <w:tr w:rsidR="00197893" w:rsidRPr="00E26550" w14:paraId="78DC08AA" w14:textId="77777777" w:rsidTr="00197893">
        <w:tc>
          <w:tcPr>
            <w:tcW w:w="9072" w:type="dxa"/>
            <w:gridSpan w:val="3"/>
          </w:tcPr>
          <w:p w14:paraId="32C98ABB" w14:textId="53200CC6" w:rsidR="00197893" w:rsidRPr="00197893" w:rsidRDefault="00197893" w:rsidP="00430CFC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197893">
              <w:rPr>
                <w:b/>
                <w:sz w:val="24"/>
              </w:rPr>
              <w:t>Kritēriji</w:t>
            </w:r>
          </w:p>
        </w:tc>
      </w:tr>
      <w:tr w:rsidR="00197893" w:rsidRPr="00E26550" w14:paraId="3B2C3496" w14:textId="77777777" w:rsidTr="00197893">
        <w:tc>
          <w:tcPr>
            <w:tcW w:w="9072" w:type="dxa"/>
            <w:gridSpan w:val="3"/>
          </w:tcPr>
          <w:p w14:paraId="7D3E32F4" w14:textId="77777777" w:rsidR="00197893" w:rsidRDefault="00197893" w:rsidP="00197893">
            <w:pPr>
              <w:pStyle w:val="Sarakstarindkopa"/>
              <w:numPr>
                <w:ilvl w:val="0"/>
                <w:numId w:val="9"/>
              </w:numPr>
              <w:jc w:val="both"/>
              <w:rPr>
                <w:sz w:val="24"/>
              </w:rPr>
            </w:pPr>
            <w:r w:rsidRPr="00152AC1">
              <w:rPr>
                <w:sz w:val="24"/>
              </w:rPr>
              <w:t>Pretendents spēj pārliecinoši prezentēt</w:t>
            </w:r>
            <w:r>
              <w:rPr>
                <w:sz w:val="24"/>
              </w:rPr>
              <w:t xml:space="preserve"> plānotā pētījuma gaitu;</w:t>
            </w:r>
          </w:p>
          <w:p w14:paraId="304C3CAF" w14:textId="77777777" w:rsidR="00197893" w:rsidRDefault="00197893" w:rsidP="00197893">
            <w:pPr>
              <w:pStyle w:val="Sarakstarindkopa"/>
              <w:numPr>
                <w:ilvl w:val="0"/>
                <w:numId w:val="9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Pretendents </w:t>
            </w:r>
            <w:r w:rsidRPr="00152AC1">
              <w:rPr>
                <w:sz w:val="24"/>
              </w:rPr>
              <w:t xml:space="preserve">spēj profesionāli pārliecinoši pamatot un argumentēti izklāstīt norādītas aktivitātes un </w:t>
            </w:r>
            <w:r>
              <w:rPr>
                <w:sz w:val="24"/>
              </w:rPr>
              <w:t>metodes;</w:t>
            </w:r>
          </w:p>
          <w:p w14:paraId="0C69353E" w14:textId="32959A46" w:rsidR="00197893" w:rsidRPr="00197893" w:rsidRDefault="00197893" w:rsidP="00197893">
            <w:pPr>
              <w:pStyle w:val="Sarakstarindkopa"/>
              <w:numPr>
                <w:ilvl w:val="0"/>
                <w:numId w:val="9"/>
              </w:numPr>
              <w:jc w:val="both"/>
              <w:rPr>
                <w:sz w:val="24"/>
              </w:rPr>
            </w:pPr>
            <w:r w:rsidRPr="00197893">
              <w:rPr>
                <w:sz w:val="24"/>
              </w:rPr>
              <w:t>Pretendents spēj profesionāli pārliecinoši atbildēt uz uzdotajiem jautājumiem.</w:t>
            </w:r>
          </w:p>
        </w:tc>
      </w:tr>
      <w:tr w:rsidR="00197893" w:rsidRPr="00E26550" w14:paraId="2ACC509C" w14:textId="77777777" w:rsidTr="006D5AD4">
        <w:tc>
          <w:tcPr>
            <w:tcW w:w="1390" w:type="dxa"/>
          </w:tcPr>
          <w:p w14:paraId="467B0C67" w14:textId="56B2EFF5" w:rsidR="00197893" w:rsidRDefault="00197893" w:rsidP="00430CFC">
            <w:pPr>
              <w:pStyle w:val="Sarakstarindkopa"/>
              <w:ind w:left="0"/>
              <w:jc w:val="center"/>
              <w:rPr>
                <w:sz w:val="24"/>
              </w:rPr>
            </w:pPr>
            <w:r w:rsidRPr="00E26550">
              <w:rPr>
                <w:b/>
                <w:sz w:val="24"/>
              </w:rPr>
              <w:t>Vērtējums</w:t>
            </w:r>
          </w:p>
        </w:tc>
        <w:tc>
          <w:tcPr>
            <w:tcW w:w="5995" w:type="dxa"/>
          </w:tcPr>
          <w:p w14:paraId="7997936C" w14:textId="764EAE65" w:rsidR="00197893" w:rsidRDefault="00197893" w:rsidP="00430CFC">
            <w:pPr>
              <w:pStyle w:val="Sarakstarindkopa"/>
              <w:ind w:left="0"/>
              <w:jc w:val="center"/>
              <w:rPr>
                <w:sz w:val="24"/>
              </w:rPr>
            </w:pPr>
            <w:r w:rsidRPr="00E26550">
              <w:rPr>
                <w:b/>
                <w:sz w:val="24"/>
              </w:rPr>
              <w:t>Pamatojums</w:t>
            </w:r>
          </w:p>
        </w:tc>
        <w:tc>
          <w:tcPr>
            <w:tcW w:w="1687" w:type="dxa"/>
          </w:tcPr>
          <w:p w14:paraId="2D8D8FA4" w14:textId="6062FBAA" w:rsidR="00197893" w:rsidRPr="00197893" w:rsidRDefault="00197893" w:rsidP="00430CFC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197893">
              <w:rPr>
                <w:b/>
                <w:sz w:val="24"/>
              </w:rPr>
              <w:t>Punkti</w:t>
            </w:r>
          </w:p>
        </w:tc>
      </w:tr>
      <w:tr w:rsidR="00197893" w:rsidRPr="00E26550" w14:paraId="7ACF1B06" w14:textId="77777777" w:rsidTr="006D5AD4">
        <w:tc>
          <w:tcPr>
            <w:tcW w:w="1390" w:type="dxa"/>
          </w:tcPr>
          <w:p w14:paraId="4EA5D75A" w14:textId="47D523CD" w:rsidR="00197893" w:rsidRPr="00E26550" w:rsidRDefault="00197893" w:rsidP="00197893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E26550">
              <w:rPr>
                <w:sz w:val="24"/>
              </w:rPr>
              <w:t>Teicami</w:t>
            </w:r>
          </w:p>
        </w:tc>
        <w:tc>
          <w:tcPr>
            <w:tcW w:w="5995" w:type="dxa"/>
          </w:tcPr>
          <w:p w14:paraId="4B4385B1" w14:textId="5C50F974" w:rsidR="00197893" w:rsidRDefault="006D5AD4" w:rsidP="00197893">
            <w:pPr>
              <w:pStyle w:val="Sarakstarindkopa"/>
              <w:ind w:left="0"/>
              <w:rPr>
                <w:sz w:val="24"/>
              </w:rPr>
            </w:pPr>
            <w:r>
              <w:rPr>
                <w:sz w:val="24"/>
              </w:rPr>
              <w:t xml:space="preserve">Prezentācija atbilst visiem </w:t>
            </w:r>
            <w:r>
              <w:rPr>
                <w:b/>
                <w:sz w:val="24"/>
              </w:rPr>
              <w:t xml:space="preserve">3 </w:t>
            </w:r>
            <w:r w:rsidRPr="006D5AD4">
              <w:rPr>
                <w:b/>
                <w:sz w:val="24"/>
              </w:rPr>
              <w:t>(</w:t>
            </w:r>
            <w:r w:rsidR="00197893" w:rsidRPr="006D5AD4">
              <w:rPr>
                <w:b/>
                <w:sz w:val="24"/>
              </w:rPr>
              <w:t>trīs)</w:t>
            </w:r>
            <w:r>
              <w:rPr>
                <w:sz w:val="24"/>
              </w:rPr>
              <w:t xml:space="preserve"> </w:t>
            </w:r>
            <w:r w:rsidRPr="006D5AD4">
              <w:rPr>
                <w:sz w:val="24"/>
              </w:rPr>
              <w:t>kritērijiem</w:t>
            </w:r>
          </w:p>
        </w:tc>
        <w:tc>
          <w:tcPr>
            <w:tcW w:w="1687" w:type="dxa"/>
          </w:tcPr>
          <w:p w14:paraId="786CA3A6" w14:textId="32926946" w:rsidR="00197893" w:rsidRDefault="00197893" w:rsidP="00197893">
            <w:pPr>
              <w:pStyle w:val="Sarakstarindkop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97893" w:rsidRPr="00E26550" w14:paraId="0A264F68" w14:textId="77777777" w:rsidTr="006D5AD4">
        <w:tc>
          <w:tcPr>
            <w:tcW w:w="1390" w:type="dxa"/>
          </w:tcPr>
          <w:p w14:paraId="79072EEF" w14:textId="56CB5333" w:rsidR="00197893" w:rsidRPr="00E26550" w:rsidRDefault="00197893" w:rsidP="00197893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E26550">
              <w:rPr>
                <w:sz w:val="24"/>
              </w:rPr>
              <w:t>Labi</w:t>
            </w:r>
          </w:p>
        </w:tc>
        <w:tc>
          <w:tcPr>
            <w:tcW w:w="5995" w:type="dxa"/>
          </w:tcPr>
          <w:p w14:paraId="23A09291" w14:textId="34903E15" w:rsidR="00197893" w:rsidRDefault="006D5AD4" w:rsidP="006D5AD4">
            <w:pPr>
              <w:pStyle w:val="Sarakstarindkopa"/>
              <w:ind w:left="0"/>
              <w:rPr>
                <w:sz w:val="24"/>
              </w:rPr>
            </w:pPr>
            <w:r>
              <w:rPr>
                <w:sz w:val="24"/>
              </w:rPr>
              <w:t xml:space="preserve">Prezentācija atbilst </w:t>
            </w:r>
            <w:r>
              <w:rPr>
                <w:b/>
                <w:sz w:val="24"/>
              </w:rPr>
              <w:t xml:space="preserve">2 </w:t>
            </w:r>
            <w:r>
              <w:rPr>
                <w:b/>
                <w:sz w:val="24"/>
              </w:rPr>
              <w:t>(diviem)</w:t>
            </w:r>
            <w:r w:rsidRPr="006D5AD4">
              <w:rPr>
                <w:sz w:val="24"/>
              </w:rPr>
              <w:t xml:space="preserve"> kritērijiem</w:t>
            </w:r>
          </w:p>
        </w:tc>
        <w:tc>
          <w:tcPr>
            <w:tcW w:w="1687" w:type="dxa"/>
          </w:tcPr>
          <w:p w14:paraId="6223955F" w14:textId="59243B71" w:rsidR="00197893" w:rsidRDefault="00197893" w:rsidP="00197893">
            <w:pPr>
              <w:pStyle w:val="Sarakstarindkop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97893" w:rsidRPr="00E26550" w14:paraId="2EC7B08A" w14:textId="77777777" w:rsidTr="006D5AD4">
        <w:tc>
          <w:tcPr>
            <w:tcW w:w="1390" w:type="dxa"/>
          </w:tcPr>
          <w:p w14:paraId="0BE72206" w14:textId="5143C2AA" w:rsidR="00197893" w:rsidRPr="00E26550" w:rsidRDefault="00197893" w:rsidP="00197893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 w:rsidRPr="00E26550">
              <w:rPr>
                <w:sz w:val="24"/>
              </w:rPr>
              <w:t>Vāji</w:t>
            </w:r>
          </w:p>
        </w:tc>
        <w:tc>
          <w:tcPr>
            <w:tcW w:w="5995" w:type="dxa"/>
          </w:tcPr>
          <w:p w14:paraId="3D1100D8" w14:textId="0D462A74" w:rsidR="00197893" w:rsidRDefault="006D5AD4" w:rsidP="006D5AD4">
            <w:pPr>
              <w:pStyle w:val="Sarakstarindkopa"/>
              <w:ind w:left="0"/>
              <w:rPr>
                <w:sz w:val="24"/>
              </w:rPr>
            </w:pPr>
            <w:r>
              <w:rPr>
                <w:sz w:val="24"/>
              </w:rPr>
              <w:t xml:space="preserve">Prezentācija atbilst </w:t>
            </w: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(vienam</w:t>
            </w:r>
            <w:r>
              <w:rPr>
                <w:b/>
                <w:sz w:val="24"/>
              </w:rPr>
              <w:t>)</w:t>
            </w:r>
            <w:r>
              <w:rPr>
                <w:sz w:val="24"/>
              </w:rPr>
              <w:t xml:space="preserve"> kritērijam</w:t>
            </w:r>
          </w:p>
        </w:tc>
        <w:tc>
          <w:tcPr>
            <w:tcW w:w="1687" w:type="dxa"/>
          </w:tcPr>
          <w:p w14:paraId="505A2EF1" w14:textId="3DCC6192" w:rsidR="00197893" w:rsidRDefault="00197893" w:rsidP="00197893">
            <w:pPr>
              <w:pStyle w:val="Sarakstarindkop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97893" w:rsidRPr="00E26550" w14:paraId="36EFC3C5" w14:textId="77777777" w:rsidTr="006D5AD4">
        <w:tc>
          <w:tcPr>
            <w:tcW w:w="1390" w:type="dxa"/>
          </w:tcPr>
          <w:p w14:paraId="6E4BE4A7" w14:textId="2F8FC641" w:rsidR="00197893" w:rsidRPr="00E26550" w:rsidRDefault="00197893" w:rsidP="00197893">
            <w:pPr>
              <w:pStyle w:val="Sarakstarindkopa"/>
              <w:ind w:left="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Neatbilstošs</w:t>
            </w:r>
          </w:p>
        </w:tc>
        <w:tc>
          <w:tcPr>
            <w:tcW w:w="5995" w:type="dxa"/>
          </w:tcPr>
          <w:p w14:paraId="708FBD7F" w14:textId="43E35444" w:rsidR="00197893" w:rsidRDefault="006D5AD4" w:rsidP="006D5AD4">
            <w:pPr>
              <w:pStyle w:val="Sarakstarindkopa"/>
              <w:ind w:left="0"/>
              <w:rPr>
                <w:sz w:val="24"/>
              </w:rPr>
            </w:pPr>
            <w:r>
              <w:rPr>
                <w:sz w:val="24"/>
              </w:rPr>
              <w:t xml:space="preserve">Prezentācija </w:t>
            </w:r>
            <w:r w:rsidRPr="006D5AD4">
              <w:rPr>
                <w:b/>
                <w:sz w:val="24"/>
              </w:rPr>
              <w:t>nevienam</w:t>
            </w:r>
            <w:r>
              <w:rPr>
                <w:sz w:val="24"/>
              </w:rPr>
              <w:t xml:space="preserve"> kritērijam</w:t>
            </w:r>
          </w:p>
        </w:tc>
        <w:tc>
          <w:tcPr>
            <w:tcW w:w="1687" w:type="dxa"/>
          </w:tcPr>
          <w:p w14:paraId="5565A174" w14:textId="2736343C" w:rsidR="00197893" w:rsidRDefault="00197893" w:rsidP="00197893">
            <w:pPr>
              <w:pStyle w:val="Sarakstarindkop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7893" w14:paraId="2BF8B445" w14:textId="77777777" w:rsidTr="00197893">
        <w:tc>
          <w:tcPr>
            <w:tcW w:w="9072" w:type="dxa"/>
            <w:gridSpan w:val="3"/>
          </w:tcPr>
          <w:p w14:paraId="5352D66B" w14:textId="6A119A57" w:rsidR="00197893" w:rsidRDefault="00197893" w:rsidP="00197893">
            <w:pPr>
              <w:pStyle w:val="Sarakstarindkopa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Pretendentam prezentācijā jāprezentē iepirkumā iesniegto </w:t>
            </w:r>
            <w:r w:rsidRPr="00950DD7">
              <w:rPr>
                <w:sz w:val="24"/>
              </w:rPr>
              <w:t>Tehnisko piedāvājumu, atbilstoši Tehniskajā specifikācijā noteiktajām prasībām un Tehniskajā piedāvājumā norādītajai informācijai</w:t>
            </w:r>
            <w:r>
              <w:rPr>
                <w:sz w:val="24"/>
              </w:rPr>
              <w:t xml:space="preserve">. Prezentācijā sniegtā informācija </w:t>
            </w:r>
            <w:r w:rsidRPr="00950DD7">
              <w:rPr>
                <w:sz w:val="24"/>
              </w:rPr>
              <w:t>tiks ņemta vērā, vērtējot piedāvājumu saskaņā ar “B” pozīcijā norādītajiem vērtēšanas kritērijiem</w:t>
            </w:r>
            <w:r>
              <w:rPr>
                <w:sz w:val="24"/>
              </w:rPr>
              <w:t>.</w:t>
            </w:r>
          </w:p>
        </w:tc>
      </w:tr>
    </w:tbl>
    <w:p w14:paraId="1F57EF16" w14:textId="3224ED4A" w:rsidR="00BC093B" w:rsidRPr="00152AC1" w:rsidRDefault="00BC093B" w:rsidP="00152AC1">
      <w:pPr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097F50C2" w14:textId="7449E649" w:rsidR="00BC093B" w:rsidRDefault="00BC093B" w:rsidP="00BC093B">
      <w:pPr>
        <w:pStyle w:val="Sarakstarindkopa"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77F85A0C" w14:textId="77777777" w:rsidR="00BC093B" w:rsidRDefault="00BC093B" w:rsidP="00AF600B">
      <w:pPr>
        <w:pStyle w:val="Sarakstarindkopa"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9089C12" w14:textId="77777777" w:rsidR="004B2501" w:rsidRPr="00210B29" w:rsidRDefault="004B2501" w:rsidP="00AF600B">
      <w:pPr>
        <w:tabs>
          <w:tab w:val="left" w:pos="720"/>
          <w:tab w:val="left" w:pos="509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B2501" w:rsidRPr="00210B29" w:rsidSect="0053582A">
      <w:footerReference w:type="default" r:id="rId8"/>
      <w:pgSz w:w="11906" w:h="16838"/>
      <w:pgMar w:top="1134" w:right="1134" w:bottom="1134" w:left="1701" w:header="709" w:footer="459" w:gutter="0"/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836BB3" w16cid:durableId="20DACEE8"/>
  <w16cid:commentId w16cid:paraId="17EBA846" w16cid:durableId="20DAD27E"/>
  <w16cid:commentId w16cid:paraId="12D7FAE2" w16cid:durableId="20DAD060"/>
  <w16cid:commentId w16cid:paraId="2848C911" w16cid:durableId="20DAD233"/>
  <w16cid:commentId w16cid:paraId="2519DABE" w16cid:durableId="20DAD9AC"/>
  <w16cid:commentId w16cid:paraId="3201F222" w16cid:durableId="20DADA4A"/>
  <w16cid:commentId w16cid:paraId="06F0594B" w16cid:durableId="20DAE5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557E5" w14:textId="77777777" w:rsidR="002937E7" w:rsidRDefault="002937E7" w:rsidP="009743CB">
      <w:pPr>
        <w:spacing w:after="0" w:line="240" w:lineRule="auto"/>
      </w:pPr>
      <w:r>
        <w:separator/>
      </w:r>
    </w:p>
  </w:endnote>
  <w:endnote w:type="continuationSeparator" w:id="0">
    <w:p w14:paraId="1844A7EB" w14:textId="77777777" w:rsidR="002937E7" w:rsidRDefault="002937E7" w:rsidP="0097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CA84C" w14:textId="77777777" w:rsidR="0093651F" w:rsidRDefault="0093651F">
    <w:pPr>
      <w:pStyle w:val="Kjene"/>
      <w:jc w:val="center"/>
    </w:pPr>
  </w:p>
  <w:p w14:paraId="7EF16357" w14:textId="77777777" w:rsidR="0093651F" w:rsidRPr="001F7948" w:rsidRDefault="0093651F" w:rsidP="008A7EBB">
    <w:pPr>
      <w:pStyle w:val="Kjene"/>
      <w:tabs>
        <w:tab w:val="clear" w:pos="4513"/>
        <w:tab w:val="left" w:pos="902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BB5BD" w14:textId="77777777" w:rsidR="002937E7" w:rsidRDefault="002937E7" w:rsidP="009743CB">
      <w:pPr>
        <w:spacing w:after="0" w:line="240" w:lineRule="auto"/>
      </w:pPr>
      <w:r>
        <w:separator/>
      </w:r>
    </w:p>
  </w:footnote>
  <w:footnote w:type="continuationSeparator" w:id="0">
    <w:p w14:paraId="5FF70ABE" w14:textId="77777777" w:rsidR="002937E7" w:rsidRDefault="002937E7" w:rsidP="0097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pacing w:val="2"/>
        <w:sz w:val="22"/>
        <w:szCs w:val="22"/>
        <w:lang w:eastAsia="en-US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pacing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ヒラギノ角ゴ Pro W3"/>
        <w:sz w:val="22"/>
        <w:szCs w:val="22"/>
        <w:lang w:eastAsia="en-US"/>
      </w:rPr>
    </w:lvl>
  </w:abstractNum>
  <w:abstractNum w:abstractNumId="4" w15:restartNumberingAfterBreak="0">
    <w:nsid w:val="0000000A"/>
    <w:multiLevelType w:val="single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55" w:hanging="360"/>
      </w:pPr>
      <w:rPr>
        <w:rFonts w:eastAsia="Andale Sans UI"/>
        <w:kern w:val="2"/>
        <w:sz w:val="22"/>
        <w:szCs w:val="22"/>
        <w:lang w:eastAsia="lv-LV" w:bidi="fa-IR"/>
      </w:rPr>
    </w:lvl>
  </w:abstractNum>
  <w:abstractNum w:abstractNumId="5" w15:restartNumberingAfterBreak="0">
    <w:nsid w:val="0000000C"/>
    <w:multiLevelType w:val="multilevel"/>
    <w:tmpl w:val="0000000C"/>
    <w:name w:val="WW8Num2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954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14" w:hanging="5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1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10"/>
        </w:tabs>
        <w:ind w:left="232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970"/>
        </w:tabs>
        <w:ind w:left="28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3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383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70"/>
        </w:tabs>
        <w:ind w:left="4410" w:hanging="1440"/>
      </w:pPr>
      <w:rPr>
        <w:rFonts w:hint="default"/>
      </w:rPr>
    </w:lvl>
  </w:abstractNum>
  <w:abstractNum w:abstractNumId="6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spacing w:val="2"/>
        <w:sz w:val="22"/>
        <w:szCs w:val="22"/>
      </w:rPr>
    </w:lvl>
  </w:abstractNum>
  <w:abstractNum w:abstractNumId="7" w15:restartNumberingAfterBreak="0">
    <w:nsid w:val="08AC59DB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F6A0A34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43A172B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BF1078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B462CF"/>
    <w:multiLevelType w:val="multilevel"/>
    <w:tmpl w:val="81DA299E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Virsraksts2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22DA35D1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3CC13CE"/>
    <w:multiLevelType w:val="hybridMultilevel"/>
    <w:tmpl w:val="AF3E4C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B4E8F"/>
    <w:multiLevelType w:val="multilevel"/>
    <w:tmpl w:val="10365BE2"/>
    <w:name w:val="WW8Num21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2ED51A8"/>
    <w:multiLevelType w:val="multilevel"/>
    <w:tmpl w:val="47166F0C"/>
    <w:lvl w:ilvl="0">
      <w:start w:val="1"/>
      <w:numFmt w:val="decimal"/>
      <w:pStyle w:val="Virsrakst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04B0F2B"/>
    <w:multiLevelType w:val="hybridMultilevel"/>
    <w:tmpl w:val="40E857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402A2"/>
    <w:multiLevelType w:val="hybridMultilevel"/>
    <w:tmpl w:val="AF3E4C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870AE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D3300B0"/>
    <w:multiLevelType w:val="hybridMultilevel"/>
    <w:tmpl w:val="D3E47FF6"/>
    <w:lvl w:ilvl="0" w:tplc="B71C1B16">
      <w:start w:val="1"/>
      <w:numFmt w:val="decimal"/>
      <w:pStyle w:val="Pielikums"/>
      <w:lvlText w:val="%1."/>
      <w:lvlJc w:val="right"/>
      <w:pPr>
        <w:ind w:left="13050" w:hanging="360"/>
      </w:pPr>
      <w:rPr>
        <w:rFonts w:hint="default"/>
      </w:rPr>
    </w:lvl>
    <w:lvl w:ilvl="1" w:tplc="8DBC03F8" w:tentative="1">
      <w:start w:val="1"/>
      <w:numFmt w:val="lowerLetter"/>
      <w:lvlText w:val="%2."/>
      <w:lvlJc w:val="left"/>
      <w:pPr>
        <w:ind w:left="1440" w:hanging="360"/>
      </w:pPr>
    </w:lvl>
    <w:lvl w:ilvl="2" w:tplc="B73C0348" w:tentative="1">
      <w:start w:val="1"/>
      <w:numFmt w:val="lowerRoman"/>
      <w:lvlText w:val="%3."/>
      <w:lvlJc w:val="right"/>
      <w:pPr>
        <w:ind w:left="2160" w:hanging="180"/>
      </w:pPr>
    </w:lvl>
    <w:lvl w:ilvl="3" w:tplc="28FA7E14" w:tentative="1">
      <w:start w:val="1"/>
      <w:numFmt w:val="decimal"/>
      <w:lvlText w:val="%4."/>
      <w:lvlJc w:val="left"/>
      <w:pPr>
        <w:ind w:left="2880" w:hanging="360"/>
      </w:pPr>
    </w:lvl>
    <w:lvl w:ilvl="4" w:tplc="5DECBA78" w:tentative="1">
      <w:start w:val="1"/>
      <w:numFmt w:val="lowerLetter"/>
      <w:lvlText w:val="%5."/>
      <w:lvlJc w:val="left"/>
      <w:pPr>
        <w:ind w:left="3600" w:hanging="360"/>
      </w:pPr>
    </w:lvl>
    <w:lvl w:ilvl="5" w:tplc="11680724" w:tentative="1">
      <w:start w:val="1"/>
      <w:numFmt w:val="lowerRoman"/>
      <w:lvlText w:val="%6."/>
      <w:lvlJc w:val="right"/>
      <w:pPr>
        <w:ind w:left="4320" w:hanging="180"/>
      </w:pPr>
    </w:lvl>
    <w:lvl w:ilvl="6" w:tplc="3E7A1796" w:tentative="1">
      <w:start w:val="1"/>
      <w:numFmt w:val="decimal"/>
      <w:lvlText w:val="%7."/>
      <w:lvlJc w:val="left"/>
      <w:pPr>
        <w:ind w:left="5040" w:hanging="360"/>
      </w:pPr>
    </w:lvl>
    <w:lvl w:ilvl="7" w:tplc="38929DE6" w:tentative="1">
      <w:start w:val="1"/>
      <w:numFmt w:val="lowerLetter"/>
      <w:lvlText w:val="%8."/>
      <w:lvlJc w:val="left"/>
      <w:pPr>
        <w:ind w:left="5760" w:hanging="360"/>
      </w:pPr>
    </w:lvl>
    <w:lvl w:ilvl="8" w:tplc="03D43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190501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B5A7251"/>
    <w:multiLevelType w:val="multilevel"/>
    <w:tmpl w:val="DB0260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3body1"/>
      <w:suff w:val="space"/>
      <w:lvlText w:val="%1.%2."/>
      <w:lvlJc w:val="left"/>
      <w:pPr>
        <w:ind w:left="1567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7C051D28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21"/>
  </w:num>
  <w:num w:numId="5">
    <w:abstractNumId w:val="16"/>
  </w:num>
  <w:num w:numId="6">
    <w:abstractNumId w:val="9"/>
  </w:num>
  <w:num w:numId="7">
    <w:abstractNumId w:val="10"/>
  </w:num>
  <w:num w:numId="8">
    <w:abstractNumId w:val="12"/>
  </w:num>
  <w:num w:numId="9">
    <w:abstractNumId w:val="8"/>
  </w:num>
  <w:num w:numId="10">
    <w:abstractNumId w:val="22"/>
  </w:num>
  <w:num w:numId="11">
    <w:abstractNumId w:val="20"/>
  </w:num>
  <w:num w:numId="12">
    <w:abstractNumId w:val="18"/>
  </w:num>
  <w:num w:numId="13">
    <w:abstractNumId w:val="7"/>
  </w:num>
  <w:num w:numId="14">
    <w:abstractNumId w:val="17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CB"/>
    <w:rsid w:val="00002943"/>
    <w:rsid w:val="00003737"/>
    <w:rsid w:val="0000524B"/>
    <w:rsid w:val="000154C6"/>
    <w:rsid w:val="00015ADB"/>
    <w:rsid w:val="000315B9"/>
    <w:rsid w:val="000444E8"/>
    <w:rsid w:val="00045D37"/>
    <w:rsid w:val="00045D3C"/>
    <w:rsid w:val="00047E48"/>
    <w:rsid w:val="000601BB"/>
    <w:rsid w:val="00064A49"/>
    <w:rsid w:val="00064EE3"/>
    <w:rsid w:val="00074997"/>
    <w:rsid w:val="000941B9"/>
    <w:rsid w:val="00096B25"/>
    <w:rsid w:val="000A28ED"/>
    <w:rsid w:val="000A4B9B"/>
    <w:rsid w:val="000B008B"/>
    <w:rsid w:val="000B0887"/>
    <w:rsid w:val="000B0A70"/>
    <w:rsid w:val="000B5CA9"/>
    <w:rsid w:val="000B63BA"/>
    <w:rsid w:val="000C055A"/>
    <w:rsid w:val="000C157F"/>
    <w:rsid w:val="000C3364"/>
    <w:rsid w:val="000C3ECA"/>
    <w:rsid w:val="000C4361"/>
    <w:rsid w:val="000D0493"/>
    <w:rsid w:val="000D45F1"/>
    <w:rsid w:val="000E5838"/>
    <w:rsid w:val="000F54AD"/>
    <w:rsid w:val="00105752"/>
    <w:rsid w:val="001170C3"/>
    <w:rsid w:val="001178DA"/>
    <w:rsid w:val="00124446"/>
    <w:rsid w:val="00131F0D"/>
    <w:rsid w:val="00135CF0"/>
    <w:rsid w:val="00136C7B"/>
    <w:rsid w:val="00141DE0"/>
    <w:rsid w:val="00152AC1"/>
    <w:rsid w:val="00153D32"/>
    <w:rsid w:val="001602DE"/>
    <w:rsid w:val="0016529A"/>
    <w:rsid w:val="001757AE"/>
    <w:rsid w:val="00184827"/>
    <w:rsid w:val="00187C38"/>
    <w:rsid w:val="0019231E"/>
    <w:rsid w:val="00197893"/>
    <w:rsid w:val="001A182C"/>
    <w:rsid w:val="001A1AD4"/>
    <w:rsid w:val="001A2F59"/>
    <w:rsid w:val="001A33A4"/>
    <w:rsid w:val="001A4B99"/>
    <w:rsid w:val="001B0F0C"/>
    <w:rsid w:val="001B2D58"/>
    <w:rsid w:val="001D3FA5"/>
    <w:rsid w:val="001D54D2"/>
    <w:rsid w:val="001D54DB"/>
    <w:rsid w:val="001F7948"/>
    <w:rsid w:val="0020016F"/>
    <w:rsid w:val="00201AF5"/>
    <w:rsid w:val="00204FCA"/>
    <w:rsid w:val="00205F78"/>
    <w:rsid w:val="00210B29"/>
    <w:rsid w:val="00211BA7"/>
    <w:rsid w:val="002271E2"/>
    <w:rsid w:val="00232524"/>
    <w:rsid w:val="00241C75"/>
    <w:rsid w:val="00244F8E"/>
    <w:rsid w:val="00250E29"/>
    <w:rsid w:val="002517B5"/>
    <w:rsid w:val="00254862"/>
    <w:rsid w:val="00266D64"/>
    <w:rsid w:val="00280EA6"/>
    <w:rsid w:val="00292ACC"/>
    <w:rsid w:val="002937E7"/>
    <w:rsid w:val="002957B3"/>
    <w:rsid w:val="002A713C"/>
    <w:rsid w:val="002B7174"/>
    <w:rsid w:val="002C1B93"/>
    <w:rsid w:val="002C2155"/>
    <w:rsid w:val="002D39DF"/>
    <w:rsid w:val="002F17F9"/>
    <w:rsid w:val="002F5E45"/>
    <w:rsid w:val="003007AE"/>
    <w:rsid w:val="00301E6A"/>
    <w:rsid w:val="003053BE"/>
    <w:rsid w:val="00312B21"/>
    <w:rsid w:val="00313752"/>
    <w:rsid w:val="0032390D"/>
    <w:rsid w:val="00324608"/>
    <w:rsid w:val="00327615"/>
    <w:rsid w:val="00331038"/>
    <w:rsid w:val="00332163"/>
    <w:rsid w:val="003417B2"/>
    <w:rsid w:val="00341834"/>
    <w:rsid w:val="00347CF4"/>
    <w:rsid w:val="00362755"/>
    <w:rsid w:val="00376279"/>
    <w:rsid w:val="00380ED1"/>
    <w:rsid w:val="003A00B5"/>
    <w:rsid w:val="003A315C"/>
    <w:rsid w:val="003A3E9A"/>
    <w:rsid w:val="003A5B7F"/>
    <w:rsid w:val="003B6F77"/>
    <w:rsid w:val="003C2755"/>
    <w:rsid w:val="003C7920"/>
    <w:rsid w:val="003C7AE4"/>
    <w:rsid w:val="003D4A45"/>
    <w:rsid w:val="003D6B88"/>
    <w:rsid w:val="003E55A3"/>
    <w:rsid w:val="003F0214"/>
    <w:rsid w:val="003F20BD"/>
    <w:rsid w:val="004042AE"/>
    <w:rsid w:val="00425987"/>
    <w:rsid w:val="00432383"/>
    <w:rsid w:val="0043280F"/>
    <w:rsid w:val="00437486"/>
    <w:rsid w:val="00440DB4"/>
    <w:rsid w:val="00441D89"/>
    <w:rsid w:val="00451CFC"/>
    <w:rsid w:val="0046070D"/>
    <w:rsid w:val="00462602"/>
    <w:rsid w:val="00464646"/>
    <w:rsid w:val="00464D12"/>
    <w:rsid w:val="00472E1C"/>
    <w:rsid w:val="00473050"/>
    <w:rsid w:val="00474307"/>
    <w:rsid w:val="00475CF9"/>
    <w:rsid w:val="00480E31"/>
    <w:rsid w:val="00490083"/>
    <w:rsid w:val="004A7414"/>
    <w:rsid w:val="004B2501"/>
    <w:rsid w:val="004B5737"/>
    <w:rsid w:val="004C32D3"/>
    <w:rsid w:val="004D3896"/>
    <w:rsid w:val="004D48C8"/>
    <w:rsid w:val="004F3B95"/>
    <w:rsid w:val="004F4376"/>
    <w:rsid w:val="004F5F37"/>
    <w:rsid w:val="005005C1"/>
    <w:rsid w:val="00501D7E"/>
    <w:rsid w:val="005158FE"/>
    <w:rsid w:val="005357FE"/>
    <w:rsid w:val="0053582A"/>
    <w:rsid w:val="00536F6A"/>
    <w:rsid w:val="00543D26"/>
    <w:rsid w:val="00546814"/>
    <w:rsid w:val="00550117"/>
    <w:rsid w:val="005537C7"/>
    <w:rsid w:val="005633A0"/>
    <w:rsid w:val="00573C76"/>
    <w:rsid w:val="00574014"/>
    <w:rsid w:val="0057749F"/>
    <w:rsid w:val="00584D21"/>
    <w:rsid w:val="00585362"/>
    <w:rsid w:val="005920DB"/>
    <w:rsid w:val="00592D2C"/>
    <w:rsid w:val="0059432E"/>
    <w:rsid w:val="005A7B07"/>
    <w:rsid w:val="005B6FE3"/>
    <w:rsid w:val="005C0C06"/>
    <w:rsid w:val="005C24A4"/>
    <w:rsid w:val="005C5314"/>
    <w:rsid w:val="005D5559"/>
    <w:rsid w:val="005D63ED"/>
    <w:rsid w:val="005D6961"/>
    <w:rsid w:val="005D7299"/>
    <w:rsid w:val="005E07D0"/>
    <w:rsid w:val="005E47CB"/>
    <w:rsid w:val="005E47DB"/>
    <w:rsid w:val="005F72D2"/>
    <w:rsid w:val="006040EA"/>
    <w:rsid w:val="00614EAC"/>
    <w:rsid w:val="00623072"/>
    <w:rsid w:val="006233D7"/>
    <w:rsid w:val="00660343"/>
    <w:rsid w:val="00661D9F"/>
    <w:rsid w:val="00661FFA"/>
    <w:rsid w:val="006650EF"/>
    <w:rsid w:val="00665A63"/>
    <w:rsid w:val="00675FDA"/>
    <w:rsid w:val="006773A1"/>
    <w:rsid w:val="00681041"/>
    <w:rsid w:val="0069022C"/>
    <w:rsid w:val="006910CC"/>
    <w:rsid w:val="00692FF3"/>
    <w:rsid w:val="006951DF"/>
    <w:rsid w:val="006A7167"/>
    <w:rsid w:val="006B2715"/>
    <w:rsid w:val="006B4654"/>
    <w:rsid w:val="006D4670"/>
    <w:rsid w:val="006D5AD4"/>
    <w:rsid w:val="006D5EBF"/>
    <w:rsid w:val="006E272D"/>
    <w:rsid w:val="006F6E75"/>
    <w:rsid w:val="00701616"/>
    <w:rsid w:val="00702CA2"/>
    <w:rsid w:val="00704068"/>
    <w:rsid w:val="0072136B"/>
    <w:rsid w:val="007277F9"/>
    <w:rsid w:val="00733170"/>
    <w:rsid w:val="007342CF"/>
    <w:rsid w:val="007410F1"/>
    <w:rsid w:val="00750908"/>
    <w:rsid w:val="00750FD2"/>
    <w:rsid w:val="00751CF5"/>
    <w:rsid w:val="007617D0"/>
    <w:rsid w:val="00763775"/>
    <w:rsid w:val="00765791"/>
    <w:rsid w:val="00775F4B"/>
    <w:rsid w:val="00776068"/>
    <w:rsid w:val="007850EE"/>
    <w:rsid w:val="00790E29"/>
    <w:rsid w:val="007D36BF"/>
    <w:rsid w:val="007D55C0"/>
    <w:rsid w:val="007F3115"/>
    <w:rsid w:val="008036BF"/>
    <w:rsid w:val="00805D15"/>
    <w:rsid w:val="00806235"/>
    <w:rsid w:val="00812AA5"/>
    <w:rsid w:val="00815800"/>
    <w:rsid w:val="008230B2"/>
    <w:rsid w:val="00834391"/>
    <w:rsid w:val="008435D7"/>
    <w:rsid w:val="00850C98"/>
    <w:rsid w:val="00852AF9"/>
    <w:rsid w:val="00856E7B"/>
    <w:rsid w:val="00857124"/>
    <w:rsid w:val="00860086"/>
    <w:rsid w:val="00860206"/>
    <w:rsid w:val="00863147"/>
    <w:rsid w:val="00871DB1"/>
    <w:rsid w:val="008828A5"/>
    <w:rsid w:val="00891F08"/>
    <w:rsid w:val="008940F2"/>
    <w:rsid w:val="0089527D"/>
    <w:rsid w:val="008A7EBB"/>
    <w:rsid w:val="008B00EA"/>
    <w:rsid w:val="008B0ADC"/>
    <w:rsid w:val="008B2385"/>
    <w:rsid w:val="008B23C6"/>
    <w:rsid w:val="008B3440"/>
    <w:rsid w:val="008C3A0D"/>
    <w:rsid w:val="008D51B6"/>
    <w:rsid w:val="008D5371"/>
    <w:rsid w:val="008E58BE"/>
    <w:rsid w:val="008E6F18"/>
    <w:rsid w:val="008F4CCF"/>
    <w:rsid w:val="008F5ED2"/>
    <w:rsid w:val="00901588"/>
    <w:rsid w:val="00903769"/>
    <w:rsid w:val="00907204"/>
    <w:rsid w:val="0091379C"/>
    <w:rsid w:val="00933364"/>
    <w:rsid w:val="00933F84"/>
    <w:rsid w:val="0093651F"/>
    <w:rsid w:val="00946B3E"/>
    <w:rsid w:val="00950DD7"/>
    <w:rsid w:val="009513A6"/>
    <w:rsid w:val="00954AA1"/>
    <w:rsid w:val="00954CB5"/>
    <w:rsid w:val="00964F42"/>
    <w:rsid w:val="00966F98"/>
    <w:rsid w:val="00967504"/>
    <w:rsid w:val="00973F13"/>
    <w:rsid w:val="009743CB"/>
    <w:rsid w:val="00980D62"/>
    <w:rsid w:val="00981706"/>
    <w:rsid w:val="00983057"/>
    <w:rsid w:val="0099364C"/>
    <w:rsid w:val="0099602A"/>
    <w:rsid w:val="009A535C"/>
    <w:rsid w:val="009A5E19"/>
    <w:rsid w:val="009A6828"/>
    <w:rsid w:val="009B1578"/>
    <w:rsid w:val="009C0286"/>
    <w:rsid w:val="009C5DC5"/>
    <w:rsid w:val="009C5F46"/>
    <w:rsid w:val="009D3615"/>
    <w:rsid w:val="009D3721"/>
    <w:rsid w:val="009E00CE"/>
    <w:rsid w:val="009F17EA"/>
    <w:rsid w:val="009F76B5"/>
    <w:rsid w:val="009F7D56"/>
    <w:rsid w:val="00A02FA0"/>
    <w:rsid w:val="00A2269E"/>
    <w:rsid w:val="00A26C64"/>
    <w:rsid w:val="00A32408"/>
    <w:rsid w:val="00A34824"/>
    <w:rsid w:val="00A36C17"/>
    <w:rsid w:val="00A42889"/>
    <w:rsid w:val="00A47CAC"/>
    <w:rsid w:val="00A62B8E"/>
    <w:rsid w:val="00A64E44"/>
    <w:rsid w:val="00A66F9D"/>
    <w:rsid w:val="00A67CC6"/>
    <w:rsid w:val="00A716D2"/>
    <w:rsid w:val="00A74247"/>
    <w:rsid w:val="00A76B72"/>
    <w:rsid w:val="00A81E00"/>
    <w:rsid w:val="00A916EC"/>
    <w:rsid w:val="00AA0591"/>
    <w:rsid w:val="00AA19CC"/>
    <w:rsid w:val="00AA2760"/>
    <w:rsid w:val="00AB0130"/>
    <w:rsid w:val="00AB02D8"/>
    <w:rsid w:val="00AB0C54"/>
    <w:rsid w:val="00AB4798"/>
    <w:rsid w:val="00AC008D"/>
    <w:rsid w:val="00AC1BE7"/>
    <w:rsid w:val="00AC2557"/>
    <w:rsid w:val="00AC600C"/>
    <w:rsid w:val="00AC7D3F"/>
    <w:rsid w:val="00AD1BA1"/>
    <w:rsid w:val="00AD27FE"/>
    <w:rsid w:val="00AE21EC"/>
    <w:rsid w:val="00AE52CC"/>
    <w:rsid w:val="00AF359B"/>
    <w:rsid w:val="00AF600B"/>
    <w:rsid w:val="00B030A5"/>
    <w:rsid w:val="00B03878"/>
    <w:rsid w:val="00B05E34"/>
    <w:rsid w:val="00B113AA"/>
    <w:rsid w:val="00B1798D"/>
    <w:rsid w:val="00B212FD"/>
    <w:rsid w:val="00B25CE0"/>
    <w:rsid w:val="00B36FE5"/>
    <w:rsid w:val="00B43179"/>
    <w:rsid w:val="00B474FF"/>
    <w:rsid w:val="00B53EC8"/>
    <w:rsid w:val="00B7553A"/>
    <w:rsid w:val="00B76843"/>
    <w:rsid w:val="00B861F8"/>
    <w:rsid w:val="00B8704D"/>
    <w:rsid w:val="00B91ADD"/>
    <w:rsid w:val="00B96CBB"/>
    <w:rsid w:val="00B97967"/>
    <w:rsid w:val="00BA38B6"/>
    <w:rsid w:val="00BA6B15"/>
    <w:rsid w:val="00BB0604"/>
    <w:rsid w:val="00BB4794"/>
    <w:rsid w:val="00BC093B"/>
    <w:rsid w:val="00BE0C3E"/>
    <w:rsid w:val="00BE1F9A"/>
    <w:rsid w:val="00BE2ECF"/>
    <w:rsid w:val="00BE32A8"/>
    <w:rsid w:val="00BE64CF"/>
    <w:rsid w:val="00BE7433"/>
    <w:rsid w:val="00BF2C7F"/>
    <w:rsid w:val="00BF421D"/>
    <w:rsid w:val="00BF7573"/>
    <w:rsid w:val="00C073A4"/>
    <w:rsid w:val="00C1634B"/>
    <w:rsid w:val="00C235BD"/>
    <w:rsid w:val="00C4161D"/>
    <w:rsid w:val="00C420E1"/>
    <w:rsid w:val="00C423F1"/>
    <w:rsid w:val="00C52867"/>
    <w:rsid w:val="00C5733D"/>
    <w:rsid w:val="00C706E6"/>
    <w:rsid w:val="00C741D3"/>
    <w:rsid w:val="00C7544A"/>
    <w:rsid w:val="00C82B95"/>
    <w:rsid w:val="00C86BA4"/>
    <w:rsid w:val="00C947AB"/>
    <w:rsid w:val="00CA0FF0"/>
    <w:rsid w:val="00CA1E2D"/>
    <w:rsid w:val="00CA26F7"/>
    <w:rsid w:val="00CB20B0"/>
    <w:rsid w:val="00CB77F3"/>
    <w:rsid w:val="00CC5436"/>
    <w:rsid w:val="00CC700A"/>
    <w:rsid w:val="00CD125F"/>
    <w:rsid w:val="00CD4D98"/>
    <w:rsid w:val="00CD5D39"/>
    <w:rsid w:val="00CD6960"/>
    <w:rsid w:val="00CE07FB"/>
    <w:rsid w:val="00CE27F1"/>
    <w:rsid w:val="00D01E27"/>
    <w:rsid w:val="00D229B8"/>
    <w:rsid w:val="00D23E01"/>
    <w:rsid w:val="00D23EEC"/>
    <w:rsid w:val="00D26C6B"/>
    <w:rsid w:val="00D3258E"/>
    <w:rsid w:val="00D54E02"/>
    <w:rsid w:val="00D57CD4"/>
    <w:rsid w:val="00D601A5"/>
    <w:rsid w:val="00D6279B"/>
    <w:rsid w:val="00D67F82"/>
    <w:rsid w:val="00D71A8D"/>
    <w:rsid w:val="00D72EDF"/>
    <w:rsid w:val="00D811E0"/>
    <w:rsid w:val="00D85D00"/>
    <w:rsid w:val="00D9434E"/>
    <w:rsid w:val="00D9646C"/>
    <w:rsid w:val="00D96F76"/>
    <w:rsid w:val="00DA3A67"/>
    <w:rsid w:val="00DA3B9D"/>
    <w:rsid w:val="00DB1D66"/>
    <w:rsid w:val="00DB4032"/>
    <w:rsid w:val="00DB6AB1"/>
    <w:rsid w:val="00DC3222"/>
    <w:rsid w:val="00DC3456"/>
    <w:rsid w:val="00DD0128"/>
    <w:rsid w:val="00DD0DA2"/>
    <w:rsid w:val="00DD451C"/>
    <w:rsid w:val="00DE09BB"/>
    <w:rsid w:val="00DE288A"/>
    <w:rsid w:val="00DF388E"/>
    <w:rsid w:val="00DF5E09"/>
    <w:rsid w:val="00E030DD"/>
    <w:rsid w:val="00E053B8"/>
    <w:rsid w:val="00E06754"/>
    <w:rsid w:val="00E10BD4"/>
    <w:rsid w:val="00E11850"/>
    <w:rsid w:val="00E14F38"/>
    <w:rsid w:val="00E26550"/>
    <w:rsid w:val="00E31D54"/>
    <w:rsid w:val="00E33302"/>
    <w:rsid w:val="00E36885"/>
    <w:rsid w:val="00E369A5"/>
    <w:rsid w:val="00E546CD"/>
    <w:rsid w:val="00E62F1C"/>
    <w:rsid w:val="00E66DE7"/>
    <w:rsid w:val="00E677FE"/>
    <w:rsid w:val="00E84B20"/>
    <w:rsid w:val="00E85964"/>
    <w:rsid w:val="00E87907"/>
    <w:rsid w:val="00E9155F"/>
    <w:rsid w:val="00EA0705"/>
    <w:rsid w:val="00EA08C5"/>
    <w:rsid w:val="00EA397D"/>
    <w:rsid w:val="00EB2959"/>
    <w:rsid w:val="00EB40E1"/>
    <w:rsid w:val="00EC4889"/>
    <w:rsid w:val="00ED13BC"/>
    <w:rsid w:val="00ED3E94"/>
    <w:rsid w:val="00EE3401"/>
    <w:rsid w:val="00EF65BF"/>
    <w:rsid w:val="00F009A7"/>
    <w:rsid w:val="00F00A9E"/>
    <w:rsid w:val="00F04E46"/>
    <w:rsid w:val="00F20AE6"/>
    <w:rsid w:val="00F34CA0"/>
    <w:rsid w:val="00F41C1B"/>
    <w:rsid w:val="00F41ECD"/>
    <w:rsid w:val="00F50097"/>
    <w:rsid w:val="00F60984"/>
    <w:rsid w:val="00F65158"/>
    <w:rsid w:val="00F72E81"/>
    <w:rsid w:val="00F764AC"/>
    <w:rsid w:val="00F82875"/>
    <w:rsid w:val="00F83E21"/>
    <w:rsid w:val="00F840DE"/>
    <w:rsid w:val="00F84F86"/>
    <w:rsid w:val="00FA016D"/>
    <w:rsid w:val="00FA121E"/>
    <w:rsid w:val="00FA2329"/>
    <w:rsid w:val="00FA6B91"/>
    <w:rsid w:val="00FB1049"/>
    <w:rsid w:val="00FB46F5"/>
    <w:rsid w:val="00FC1614"/>
    <w:rsid w:val="00FC5034"/>
    <w:rsid w:val="00FD2B54"/>
    <w:rsid w:val="00FF06CE"/>
    <w:rsid w:val="00F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56FB28"/>
  <w15:docId w15:val="{52B65E5B-AA2D-465A-B42A-875461D6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743CB"/>
    <w:rPr>
      <w:lang w:val="lv-LV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E053B8"/>
    <w:pPr>
      <w:keepNext/>
      <w:keepLines/>
      <w:numPr>
        <w:numId w:val="1"/>
      </w:numPr>
      <w:spacing w:before="480" w:line="360" w:lineRule="auto"/>
      <w:jc w:val="center"/>
      <w:outlineLvl w:val="0"/>
    </w:pPr>
    <w:rPr>
      <w:rFonts w:eastAsiaTheme="majorEastAsia" w:cstheme="majorBidi"/>
      <w:b/>
      <w:bCs/>
      <w:caps/>
      <w:sz w:val="26"/>
      <w:szCs w:val="28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1A33A4"/>
    <w:pPr>
      <w:numPr>
        <w:ilvl w:val="2"/>
        <w:numId w:val="3"/>
      </w:numPr>
      <w:spacing w:after="0" w:line="240" w:lineRule="auto"/>
      <w:jc w:val="both"/>
      <w:outlineLvl w:val="1"/>
    </w:pPr>
    <w:rPr>
      <w:rFonts w:ascii="Times New Roman" w:eastAsiaTheme="majorEastAsia" w:hAnsi="Times New Roman" w:cs="Times New Roman"/>
      <w:bCs/>
      <w:color w:val="000000" w:themeColor="text1"/>
      <w:sz w:val="24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A716D2"/>
    <w:pPr>
      <w:spacing w:after="0" w:line="276" w:lineRule="auto"/>
      <w:ind w:left="203" w:hanging="203"/>
      <w:jc w:val="both"/>
      <w:outlineLvl w:val="2"/>
    </w:pPr>
    <w:rPr>
      <w:rFonts w:eastAsiaTheme="majorEastAsia" w:cstheme="majorBidi"/>
      <w:b/>
      <w:bCs/>
      <w:sz w:val="24"/>
      <w:szCs w:val="2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053B8"/>
    <w:rPr>
      <w:rFonts w:eastAsiaTheme="majorEastAsia" w:cstheme="majorBidi"/>
      <w:b/>
      <w:bCs/>
      <w:caps/>
      <w:sz w:val="26"/>
      <w:szCs w:val="28"/>
      <w:lang w:val="lv-LV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1A33A4"/>
    <w:rPr>
      <w:rFonts w:ascii="Times New Roman" w:eastAsiaTheme="majorEastAsia" w:hAnsi="Times New Roman" w:cs="Times New Roman"/>
      <w:bCs/>
      <w:color w:val="000000" w:themeColor="text1"/>
      <w:sz w:val="24"/>
      <w:szCs w:val="26"/>
      <w:lang w:val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A716D2"/>
    <w:rPr>
      <w:rFonts w:eastAsiaTheme="majorEastAsia" w:cstheme="majorBidi"/>
      <w:b/>
      <w:bCs/>
      <w:sz w:val="24"/>
      <w:szCs w:val="21"/>
      <w:lang w:val="lv-LV"/>
    </w:rPr>
  </w:style>
  <w:style w:type="paragraph" w:styleId="Sarakstarindkopa">
    <w:name w:val="List Paragraph"/>
    <w:aliases w:val="Saistīto dokumentu saraksts,PPS_Bullet,Virsraksti,2,H&amp;P List Paragraph"/>
    <w:basedOn w:val="Parasts"/>
    <w:link w:val="SarakstarindkopaRakstz"/>
    <w:uiPriority w:val="34"/>
    <w:qFormat/>
    <w:rsid w:val="009743CB"/>
    <w:pPr>
      <w:ind w:left="720"/>
      <w:contextualSpacing/>
    </w:pPr>
  </w:style>
  <w:style w:type="paragraph" w:customStyle="1" w:styleId="WW-Default">
    <w:name w:val="WW-Default"/>
    <w:uiPriority w:val="99"/>
    <w:rsid w:val="009743C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lv-LV" w:eastAsia="ar-SA"/>
    </w:rPr>
  </w:style>
  <w:style w:type="paragraph" w:customStyle="1" w:styleId="Pielikums">
    <w:name w:val="Pielikums"/>
    <w:basedOn w:val="Parasts"/>
    <w:link w:val="PielikumsRakstz"/>
    <w:qFormat/>
    <w:rsid w:val="009743CB"/>
    <w:pPr>
      <w:numPr>
        <w:numId w:val="2"/>
      </w:numPr>
      <w:spacing w:line="240" w:lineRule="auto"/>
      <w:ind w:left="360" w:firstLine="0"/>
      <w:jc w:val="right"/>
      <w:outlineLvl w:val="0"/>
    </w:pPr>
    <w:rPr>
      <w:rFonts w:ascii="Times New Roman" w:hAnsi="Times New Roman"/>
      <w:b/>
      <w:sz w:val="24"/>
    </w:rPr>
  </w:style>
  <w:style w:type="character" w:customStyle="1" w:styleId="PielikumsRakstz">
    <w:name w:val="Pielikums Rakstz."/>
    <w:basedOn w:val="Noklusjumarindkopasfonts"/>
    <w:link w:val="Pielikums"/>
    <w:rsid w:val="009743CB"/>
    <w:rPr>
      <w:rFonts w:ascii="Times New Roman" w:hAnsi="Times New Roman"/>
      <w:b/>
      <w:sz w:val="24"/>
      <w:lang w:val="lv-LV"/>
    </w:rPr>
  </w:style>
  <w:style w:type="character" w:customStyle="1" w:styleId="SarakstarindkopaRakstz">
    <w:name w:val="Saraksta rindkopa Rakstz."/>
    <w:aliases w:val="Saistīto dokumentu saraksts Rakstz.,PPS_Bullet Rakstz.,Virsraksti Rakstz.,2 Rakstz.,H&amp;P List Paragraph Rakstz."/>
    <w:link w:val="Sarakstarindkopa"/>
    <w:uiPriority w:val="34"/>
    <w:locked/>
    <w:rsid w:val="009743CB"/>
    <w:rPr>
      <w:lang w:val="lv-LV"/>
    </w:rPr>
  </w:style>
  <w:style w:type="character" w:styleId="Vresatsauce">
    <w:name w:val="footnote reference"/>
    <w:aliases w:val="Footnote symbol,Footnote Reference Number,ftref"/>
    <w:uiPriority w:val="99"/>
    <w:rsid w:val="009743CB"/>
    <w:rPr>
      <w:vertAlign w:val="superscript"/>
    </w:rPr>
  </w:style>
  <w:style w:type="paragraph" w:styleId="Galvene">
    <w:name w:val="header"/>
    <w:basedOn w:val="Parasts"/>
    <w:link w:val="GalveneRakstz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743CB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743CB"/>
    <w:rPr>
      <w:lang w:val="lv-LV"/>
    </w:rPr>
  </w:style>
  <w:style w:type="character" w:styleId="Hipersaite">
    <w:name w:val="Hyperlink"/>
    <w:basedOn w:val="Noklusjumarindkopasfonts"/>
    <w:uiPriority w:val="99"/>
    <w:unhideWhenUsed/>
    <w:rsid w:val="0089527D"/>
    <w:rPr>
      <w:color w:val="0563C1" w:themeColor="hyperlink"/>
      <w:u w:val="single"/>
    </w:rPr>
  </w:style>
  <w:style w:type="table" w:styleId="Reatabula">
    <w:name w:val="Table Grid"/>
    <w:basedOn w:val="Parastatabula"/>
    <w:uiPriority w:val="59"/>
    <w:rsid w:val="008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50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50908"/>
    <w:rPr>
      <w:rFonts w:ascii="Segoe UI" w:hAnsi="Segoe UI" w:cs="Segoe UI"/>
      <w:sz w:val="18"/>
      <w:szCs w:val="18"/>
      <w:lang w:val="lv-LV"/>
    </w:rPr>
  </w:style>
  <w:style w:type="paragraph" w:styleId="Pamattekstaatkpe2">
    <w:name w:val="Body Text Indent 2"/>
    <w:basedOn w:val="Parasts"/>
    <w:link w:val="Pamattekstaatkpe2Rakstz"/>
    <w:uiPriority w:val="99"/>
    <w:unhideWhenUsed/>
    <w:rsid w:val="00A62B8E"/>
    <w:pPr>
      <w:spacing w:after="120" w:line="480" w:lineRule="auto"/>
      <w:ind w:left="283" w:righ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rsid w:val="00A62B8E"/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unhideWhenUsed/>
    <w:rsid w:val="006D4670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6D4670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6D4670"/>
    <w:rPr>
      <w:sz w:val="20"/>
      <w:szCs w:val="20"/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6D4670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6D4670"/>
    <w:rPr>
      <w:b/>
      <w:bCs/>
      <w:sz w:val="20"/>
      <w:szCs w:val="20"/>
      <w:lang w:val="lv-LV"/>
    </w:rPr>
  </w:style>
  <w:style w:type="paragraph" w:styleId="Prskatjums">
    <w:name w:val="Revision"/>
    <w:hidden/>
    <w:uiPriority w:val="99"/>
    <w:semiHidden/>
    <w:rsid w:val="005C0C06"/>
    <w:pPr>
      <w:spacing w:after="0" w:line="240" w:lineRule="auto"/>
    </w:pPr>
    <w:rPr>
      <w:lang w:val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F20AE6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F20AE6"/>
    <w:rPr>
      <w:sz w:val="20"/>
      <w:szCs w:val="20"/>
      <w:lang w:val="lv-LV"/>
    </w:rPr>
  </w:style>
  <w:style w:type="paragraph" w:customStyle="1" w:styleId="h3body1">
    <w:name w:val="h3_body_1"/>
    <w:autoRedefine/>
    <w:qFormat/>
    <w:rsid w:val="00F50097"/>
    <w:pPr>
      <w:numPr>
        <w:ilvl w:val="1"/>
        <w:numId w:val="4"/>
      </w:numPr>
      <w:spacing w:after="0" w:line="240" w:lineRule="auto"/>
      <w:ind w:left="864"/>
      <w:jc w:val="both"/>
    </w:pPr>
    <w:rPr>
      <w:rFonts w:ascii="Times New Roman" w:eastAsia="Times New Roman" w:hAnsi="Times New Roman" w:cs="Times New Roman"/>
      <w:bCs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F8F3E-9834-465E-A2ED-F64B4148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Daiga Liepiņa</dc:creator>
  <cp:keywords/>
  <dc:description/>
  <cp:lastModifiedBy>Daiga Rudmieze</cp:lastModifiedBy>
  <cp:revision>11</cp:revision>
  <cp:lastPrinted>2020-02-11T13:12:00Z</cp:lastPrinted>
  <dcterms:created xsi:type="dcterms:W3CDTF">2020-06-10T13:04:00Z</dcterms:created>
  <dcterms:modified xsi:type="dcterms:W3CDTF">2020-11-04T13:51:00Z</dcterms:modified>
</cp:coreProperties>
</file>